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png" ContentType="image/png"/>
  <Override PartName="/word/media/image5.png" ContentType="image/png"/>
  <Override PartName="/word/media/image3.jpeg" ContentType="image/jpe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feld"/>
        <w:spacing w:lineRule="auto" w:line="240"/>
        <w:jc w:val="center"/>
        <w:rPr>
          <w:rFonts w:ascii="Lucida Bright" w:hAnsi="Lucida Bright" w:cs="Lucida Sans Unicode"/>
          <w:b/>
          <w:b/>
          <w:color w:val="3095B4"/>
          <w:sz w:val="48"/>
          <w:szCs w:val="48"/>
          <w:lang w:val="fr-FR"/>
        </w:rPr>
      </w:pPr>
      <w:bookmarkStart w:id="0" w:name="_GoBack"/>
      <w:bookmarkEnd w:id="0"/>
      <w:r>
        <w:rPr>
          <w:rFonts w:cs="Lucida Sans Unicode" w:ascii="Lucida Bright" w:hAnsi="Lucida Bright"/>
          <w:b/>
          <w:color w:val="3095B4"/>
          <w:sz w:val="48"/>
          <w:szCs w:val="48"/>
          <w:lang w:val="fr-FR"/>
        </w:rPr>
        <w:t>Dossier de Compétences</w:t>
      </w:r>
    </w:p>
    <w:p>
      <w:pPr>
        <w:pStyle w:val="Betreff"/>
        <w:spacing w:before="0" w:after="0"/>
        <w:jc w:val="center"/>
        <w:rPr/>
      </w:pPr>
      <w:r>
        <w:rPr>
          <w:rFonts w:cs="Lucida Bright" w:ascii="Lucida Bright" w:hAnsi="Lucida Bright"/>
          <w:b w:val="false"/>
          <w:color w:val="8B8178"/>
          <w:kern w:val="2"/>
          <w:sz w:val="36"/>
          <w:szCs w:val="64"/>
          <w:lang w:val="fr-FR"/>
        </w:rPr>
        <w:t xml:space="preserve"> </w:t>
      </w:r>
      <w:r>
        <w:rPr>
          <w:rFonts w:cs="Lucida Bright" w:ascii="Lucida Bright" w:hAnsi="Lucida Bright"/>
          <w:b w:val="false"/>
          <w:color w:val="8B8178"/>
          <w:kern w:val="2"/>
          <w:sz w:val="36"/>
          <w:szCs w:val="64"/>
          <w:lang w:val="fr-FR"/>
        </w:rPr>
        <w:t>Analyste programmeur Delphi / Pascal</w:t>
      </w:r>
    </w:p>
    <w:p>
      <w:pPr>
        <w:pStyle w:val="Formulefinale"/>
        <w:jc w:val="center"/>
        <w:rPr>
          <w:rFonts w:ascii="Lucida Bright" w:hAnsi="Lucida Bright" w:eastAsia="Times New Roman" w:cs="Lucida Bright"/>
          <w:color w:val="8B8178"/>
          <w:kern w:val="2"/>
          <w:sz w:val="28"/>
          <w:szCs w:val="64"/>
          <w:lang w:eastAsia="de-DE"/>
        </w:rPr>
      </w:pPr>
      <w:r>
        <w:rPr>
          <w:rFonts w:eastAsia="Times New Roman" w:cs="Lucida Bright" w:ascii="Lucida Bright" w:hAnsi="Lucida Bright"/>
          <w:color w:val="8B8178"/>
          <w:kern w:val="2"/>
          <w:sz w:val="28"/>
          <w:szCs w:val="64"/>
          <w:lang w:eastAsia="de-DE"/>
        </w:rPr>
      </w:r>
    </w:p>
    <w:p>
      <w:pPr>
        <w:pStyle w:val="Betreff"/>
        <w:spacing w:before="0" w:after="0"/>
        <w:rPr>
          <w:rFonts w:ascii="Lucida Bright" w:hAnsi="Lucida Bright" w:cs="Lucida Bright"/>
          <w:b w:val="false"/>
          <w:b w:val="false"/>
          <w:color w:val="8B8178"/>
          <w:kern w:val="2"/>
          <w:sz w:val="36"/>
          <w:szCs w:val="64"/>
          <w:lang w:val="fr-FR"/>
        </w:rPr>
      </w:pPr>
      <w:r>
        <w:rPr>
          <w:rFonts w:cs="Lucida Bright" w:ascii="Lucida Bright" w:hAnsi="Lucida Bright"/>
          <w:b w:val="false"/>
          <w:color w:val="8B8178"/>
          <w:kern w:val="2"/>
          <w:sz w:val="36"/>
          <w:szCs w:val="64"/>
          <w:lang w:val="fr-FR"/>
        </w:rPr>
      </w:r>
    </w:p>
    <w:p>
      <w:pPr>
        <w:pStyle w:val="Betreff"/>
        <w:spacing w:before="0" w:after="0"/>
        <w:rPr>
          <w:rFonts w:ascii="Lucida Bright" w:hAnsi="Lucida Bright" w:cs="Lucida Bright"/>
          <w:b w:val="false"/>
          <w:b w:val="false"/>
          <w:color w:val="8B8178"/>
          <w:kern w:val="2"/>
          <w:sz w:val="36"/>
          <w:szCs w:val="64"/>
          <w:lang w:val="fr-FR"/>
        </w:rPr>
      </w:pPr>
      <w:r>
        <w:rPr>
          <w:rFonts w:cs="Lucida Bright" w:ascii="Lucida Bright" w:hAnsi="Lucida Bright"/>
          <w:b w:val="false"/>
          <w:color w:val="8B8178"/>
          <w:kern w:val="2"/>
          <w:sz w:val="36"/>
          <w:szCs w:val="64"/>
          <w:lang w:val="fr-FR"/>
        </w:rPr>
      </w:r>
    </w:p>
    <w:tbl>
      <w:tblPr>
        <w:tblW w:w="10491" w:type="dxa"/>
        <w:jc w:val="left"/>
        <w:tblInd w:w="-318" w:type="dxa"/>
        <w:tblBorders/>
        <w:tblCellMar>
          <w:top w:w="0" w:type="dxa"/>
          <w:left w:w="108" w:type="dxa"/>
          <w:bottom w:w="0" w:type="dxa"/>
          <w:right w:w="108" w:type="dxa"/>
        </w:tblCellMar>
        <w:tblLook w:firstRow="1" w:noVBand="0" w:lastRow="0" w:firstColumn="1" w:lastColumn="0" w:noHBand="0" w:val="00a0"/>
      </w:tblPr>
      <w:tblGrid>
        <w:gridCol w:w="4821"/>
        <w:gridCol w:w="5669"/>
      </w:tblGrid>
      <w:tr>
        <w:trPr/>
        <w:tc>
          <w:tcPr>
            <w:tcW w:w="4821" w:type="dxa"/>
            <w:tcBorders/>
            <w:shd w:fill="auto" w:val="clear"/>
          </w:tcPr>
          <w:p>
            <w:pPr>
              <w:pStyle w:val="Normal"/>
              <w:rPr>
                <w:rFonts w:ascii="Lucida Sans Unicode" w:hAnsi="Lucida Sans Unicode" w:cs="Lucida Sans Unicode"/>
                <w:b/>
                <w:b/>
                <w:color w:val="3095B4"/>
                <w:sz w:val="32"/>
                <w:szCs w:val="32"/>
              </w:rPr>
            </w:pPr>
            <w:r>
              <w:rPr>
                <w:rFonts w:cs="Lucida Sans Unicode" w:ascii="Lucida Sans Unicode" w:hAnsi="Lucida Sans Unicode"/>
                <w:b/>
                <w:color w:val="3095B4"/>
                <w:sz w:val="32"/>
                <w:szCs w:val="32"/>
              </w:rPr>
              <w:t>SYNTHESE</w:t>
            </w:r>
          </w:p>
          <w:p>
            <w:pPr>
              <w:pStyle w:val="Normal"/>
              <w:rPr>
                <w:sz w:val="24"/>
              </w:rPr>
            </w:pPr>
            <w:r>
              <w:rPr>
                <w:sz w:val="24"/>
              </w:rPr>
            </w:r>
          </w:p>
        </w:tc>
        <w:tc>
          <w:tcPr>
            <w:tcW w:w="5669" w:type="dxa"/>
            <w:tcBorders/>
            <w:shd w:fill="auto" w:val="clear"/>
          </w:tcPr>
          <w:p>
            <w:pPr>
              <w:pStyle w:val="Textfeld"/>
              <w:tabs>
                <w:tab w:val="clear" w:pos="2835"/>
                <w:tab w:val="left" w:pos="4544" w:leader="none"/>
              </w:tabs>
              <w:spacing w:before="0" w:after="120"/>
              <w:rPr>
                <w:color w:val="3095B4"/>
                <w:lang w:val="fr-FR"/>
              </w:rPr>
            </w:pPr>
            <w:r>
              <w:rPr>
                <w:color w:val="3095B4"/>
                <w:lang w:val="fr-FR"/>
              </w:rPr>
              <w:tab/>
            </w:r>
          </w:p>
        </w:tc>
      </w:tr>
      <w:tr>
        <w:trPr>
          <w:trHeight w:val="53" w:hRule="atLeast"/>
        </w:trPr>
        <w:tc>
          <w:tcPr>
            <w:tcW w:w="4821" w:type="dxa"/>
            <w:tcBorders/>
            <w:shd w:color="auto" w:fill="FFFFFF" w:themeFill="background1" w:val="clear"/>
          </w:tcPr>
          <w:tbl>
            <w:tblPr>
              <w:tblStyle w:val="Grilledutableau"/>
              <w:tblW w:w="4416" w:type="dxa"/>
              <w:jc w:val="left"/>
              <w:tblInd w:w="0" w:type="dxa"/>
              <w:tblCellMar>
                <w:top w:w="0" w:type="dxa"/>
                <w:left w:w="108" w:type="dxa"/>
                <w:bottom w:w="0" w:type="dxa"/>
                <w:right w:w="108" w:type="dxa"/>
              </w:tblCellMar>
              <w:tblLook w:firstRow="1" w:noVBand="1" w:lastRow="0" w:firstColumn="1" w:lastColumn="0" w:noHBand="0" w:val="04a0"/>
            </w:tblPr>
            <w:tblGrid>
              <w:gridCol w:w="4416"/>
            </w:tblGrid>
            <w:tr>
              <w:trPr/>
              <w:tc>
                <w:tcPr>
                  <w:tcW w:w="4416" w:type="dxa"/>
                  <w:tcBorders>
                    <w:top w:val="nil"/>
                    <w:left w:val="nil"/>
                    <w:bottom w:val="nil"/>
                    <w:right w:val="nil"/>
                    <w:insideH w:val="nil"/>
                    <w:insideV w:val="nil"/>
                  </w:tcBorders>
                  <w:shd w:fill="auto" w:val="clear"/>
                </w:tcPr>
                <w:p>
                  <w:pPr>
                    <w:pStyle w:val="Normal"/>
                    <w:spacing w:before="0" w:after="0"/>
                    <w:rPr>
                      <w:rFonts w:ascii="Lucida Sans Unicode" w:hAnsi="Lucida Sans Unicode" w:cs="Lucida Sans Unicode"/>
                      <w:b/>
                      <w:b/>
                      <w:szCs w:val="20"/>
                    </w:rPr>
                  </w:pPr>
                  <w:r>
                    <w:rPr>
                      <w:rFonts w:cs="Lucida Sans Unicode" w:ascii="Lucida Sans Unicode" w:hAnsi="Lucida Sans Unicode"/>
                      <w:b/>
                      <w:szCs w:val="20"/>
                    </w:rPr>
                    <w:t>EXPERIENCE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30 an(s) d’expérience discontinue</w:t>
                        </w:r>
                      </w:p>
                    </w:tc>
                  </w:tr>
                  <w:tr>
                    <w:trPr/>
                    <w:tc>
                      <w:tcPr>
                        <w:tcW w:w="4308"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12"/>
                            <w:szCs w:val="18"/>
                            <w:lang w:val="fr-FR"/>
                          </w:rPr>
                        </w:pPr>
                        <w:r>
                          <w:rPr>
                            <w:rFonts w:cs="Lucida Sans Unicode" w:ascii="Lucida Sans Unicode" w:hAnsi="Lucida Sans Unicode"/>
                            <w:color w:val="FFFFFF" w:themeColor="background1"/>
                            <w:sz w:val="12"/>
                            <w:szCs w:val="18"/>
                            <w:lang w:val="fr-FR"/>
                          </w:rPr>
                          <w:t xml:space="preserve">X </w:t>
                        </w:r>
                      </w:p>
                    </w:tc>
                  </w:tr>
                </w:tbl>
                <w:p>
                  <w:pPr>
                    <w:pStyle w:val="Textfeld"/>
                    <w:spacing w:lineRule="auto" w:line="276"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c>
                <w:tcPr>
                  <w:tcW w:w="4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rFonts w:ascii="Lucida Sans Unicode" w:hAnsi="Lucida Sans Unicode" w:cs="Lucida Sans Unicode"/>
                      <w:b/>
                      <w:b/>
                      <w:sz w:val="18"/>
                      <w:szCs w:val="18"/>
                    </w:rPr>
                  </w:pPr>
                  <w:r>
                    <w:rPr>
                      <w:rFonts w:cs="Lucida Sans Unicode" w:ascii="Lucida Sans Unicode" w:hAnsi="Lucida Sans Unicode"/>
                      <w:b/>
                      <w:szCs w:val="20"/>
                    </w:rPr>
                    <w:t>DIPLOMES</w:t>
                  </w:r>
                  <w:r>
                    <w:rPr>
                      <w:rFonts w:cs="Lucida Sans Unicode" w:ascii="Lucida Sans Unicode" w:hAnsi="Lucida Sans Unicode"/>
                      <w:b/>
                      <w:sz w:val="18"/>
                      <w:szCs w:val="18"/>
                    </w:rPr>
                    <w:t>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BTS Microtechniques</w:t>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p>
                        <w:pPr>
                          <w:pStyle w:val="Textfeld"/>
                          <w:spacing w:lineRule="auto" w:line="240" w:before="0" w:after="0"/>
                          <w:ind w:left="357"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Textfeld"/>
                    <w:spacing w:lineRule="auto" w:line="276"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c>
                <w:tcPr>
                  <w:tcW w:w="4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rFonts w:ascii="Lucida Sans Unicode" w:hAnsi="Lucida Sans Unicode" w:cs="Lucida Sans Unicode"/>
                      <w:b/>
                      <w:b/>
                      <w:sz w:val="18"/>
                      <w:szCs w:val="18"/>
                    </w:rPr>
                  </w:pPr>
                  <w:r>
                    <w:rPr>
                      <w:rFonts w:cs="Lucida Sans Unicode" w:ascii="Lucida Sans Unicode" w:hAnsi="Lucida Sans Unicode"/>
                      <w:b/>
                      <w:szCs w:val="18"/>
                    </w:rPr>
                    <w:t xml:space="preserve">LANGUES </w:t>
                  </w:r>
                  <w:r>
                    <w:rPr>
                      <w:rFonts w:cs="Lucida Sans Unicode" w:ascii="Lucida Sans Unicode" w:hAnsi="Lucida Sans Unicode"/>
                      <w:b/>
                      <w:sz w:val="18"/>
                      <w:szCs w:val="18"/>
                    </w:rPr>
                    <w:t xml:space="preserve">: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 xml:space="preserve">Anglais courant </w:t>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bl>
                <w:p>
                  <w:pPr>
                    <w:pStyle w:val="Textfeld"/>
                    <w:spacing w:lineRule="auto" w:line="276"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bl>
          <w:p>
            <w:pPr>
              <w:pStyle w:val="Textfeld"/>
              <w:spacing w:lineRule="auto" w:line="276" w:before="0" w:after="12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c>
          <w:tcPr>
            <w:tcW w:w="5669" w:type="dxa"/>
            <w:tcBorders/>
            <w:shd w:color="auto" w:fill="FFFFFF" w:themeFill="background1" w:val="clear"/>
          </w:tcPr>
          <w:p>
            <w:pPr>
              <w:pStyle w:val="Normal"/>
              <w:spacing w:lineRule="auto" w:line="240"/>
              <w:rPr>
                <w:rFonts w:ascii="Lucida Sans Unicode" w:hAnsi="Lucida Sans Unicode" w:cs="Lucida Sans Unicode"/>
                <w:b/>
                <w:b/>
                <w:sz w:val="18"/>
                <w:szCs w:val="18"/>
              </w:rPr>
            </w:pPr>
            <w:r>
              <w:rPr>
                <w:rFonts w:cs="Lucida Sans Unicode" w:ascii="Lucida Sans Unicode" w:hAnsi="Lucida Sans Unicode"/>
                <w:b/>
                <w:szCs w:val="18"/>
              </w:rPr>
              <w:t xml:space="preserve">ENVIRONNEMENTS D’INTERVENTION </w:t>
            </w:r>
            <w:r>
              <w:rPr>
                <w:rFonts w:cs="Lucida Sans Unicode" w:ascii="Lucida Sans Unicode" w:hAnsi="Lucida Sans Unicode"/>
                <w:b/>
                <w:sz w:val="18"/>
                <w:szCs w:val="18"/>
              </w:rPr>
              <w:t>:</w:t>
            </w:r>
          </w:p>
          <w:tbl>
            <w:tblPr>
              <w:tblStyle w:val="Grilledutableau"/>
              <w:tblW w:w="5247" w:type="dxa"/>
              <w:jc w:val="left"/>
              <w:tblInd w:w="31" w:type="dxa"/>
              <w:tblCellMar>
                <w:top w:w="0" w:type="dxa"/>
                <w:left w:w="108" w:type="dxa"/>
                <w:bottom w:w="0" w:type="dxa"/>
                <w:right w:w="108" w:type="dxa"/>
              </w:tblCellMar>
              <w:tblLook w:firstRow="1" w:noVBand="1" w:lastRow="0" w:firstColumn="1" w:lastColumn="0" w:noHBand="0" w:val="04a0"/>
            </w:tblPr>
            <w:tblGrid>
              <w:gridCol w:w="5247"/>
            </w:tblGrid>
            <w:tr>
              <w:trPr/>
              <w:tc>
                <w:tcPr>
                  <w:tcW w:w="5247"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PC sous Windows</w:t>
                  </w:r>
                </w:p>
              </w:tc>
            </w:tr>
            <w:tr>
              <w:trPr>
                <w:trHeight w:val="313" w:hRule="atLeast"/>
              </w:trPr>
              <w:tc>
                <w:tcPr>
                  <w:tcW w:w="5247"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rHeight w:val="828" w:hRule="atLeast"/>
              </w:trPr>
              <w:tc>
                <w:tcPr>
                  <w:tcW w:w="5247"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Normal"/>
              <w:spacing w:lineRule="auto" w:line="240"/>
              <w:rPr>
                <w:rFonts w:ascii="Lucida Sans Unicode" w:hAnsi="Lucida Sans Unicode" w:cs="Lucida Sans Unicode"/>
                <w:sz w:val="18"/>
                <w:szCs w:val="18"/>
              </w:rPr>
            </w:pPr>
            <w:r>
              <w:rPr>
                <w:rFonts w:cs="Lucida Sans Unicode" w:ascii="Lucida Sans Unicode" w:hAnsi="Lucida Sans Unicode"/>
                <w:sz w:val="18"/>
                <w:szCs w:val="18"/>
              </w:rPr>
            </w:r>
          </w:p>
          <w:p>
            <w:pPr>
              <w:pStyle w:val="Normal"/>
              <w:spacing w:lineRule="auto" w:line="240"/>
              <w:rPr>
                <w:rFonts w:ascii="Lucida Sans Unicode" w:hAnsi="Lucida Sans Unicode" w:cs="Lucida Sans Unicode"/>
                <w:b/>
                <w:b/>
                <w:szCs w:val="18"/>
              </w:rPr>
            </w:pPr>
            <w:r>
              <w:rPr>
                <w:rFonts w:cs="Lucida Sans Unicode" w:ascii="Lucida Sans Unicode" w:hAnsi="Lucida Sans Unicode"/>
                <w:b/>
                <w:szCs w:val="18"/>
              </w:rPr>
              <w:t>DOMAINES DE COMPETENCES :</w:t>
            </w:r>
          </w:p>
          <w:tbl>
            <w:tblPr>
              <w:tblStyle w:val="Grilledutableau"/>
              <w:tblW w:w="5226" w:type="dxa"/>
              <w:jc w:val="left"/>
              <w:tblInd w:w="52" w:type="dxa"/>
              <w:tblCellMar>
                <w:top w:w="0" w:type="dxa"/>
                <w:left w:w="108" w:type="dxa"/>
                <w:bottom w:w="0" w:type="dxa"/>
                <w:right w:w="108" w:type="dxa"/>
              </w:tblCellMar>
              <w:tblLook w:firstRow="1" w:noVBand="1" w:lastRow="0" w:firstColumn="1" w:lastColumn="0" w:noHBand="0" w:val="04a0"/>
            </w:tblPr>
            <w:tblGrid>
              <w:gridCol w:w="5226"/>
            </w:tblGrid>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t xml:space="preserve">Cahier des charges et développement logiciel </w:t>
                  </w:r>
                </w:p>
              </w:tc>
            </w:tr>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Conception électronique</w:t>
                  </w:r>
                </w:p>
              </w:tc>
            </w:tr>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Conception mécanique</w:t>
                  </w:r>
                </w:p>
              </w:tc>
            </w:tr>
          </w:tbl>
          <w:p>
            <w:pPr>
              <w:pStyle w:val="Textfeld"/>
              <w:spacing w:lineRule="auto" w:line="240" w:before="0" w:after="0"/>
              <w:ind w:left="357"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rHeight w:val="53" w:hRule="atLeast"/>
        </w:trPr>
        <w:tc>
          <w:tcPr>
            <w:tcW w:w="10490" w:type="dxa"/>
            <w:gridSpan w:val="2"/>
            <w:tcBorders/>
            <w:shd w:color="auto" w:fill="FFFFFF" w:themeFill="background1" w:val="clear"/>
          </w:tcPr>
          <w:p>
            <w:pPr>
              <w:pStyle w:val="Normal"/>
              <w:spacing w:lineRule="auto" w:line="240"/>
              <w:rPr>
                <w:color w:val="FFFFFF" w:themeColor="background1"/>
              </w:rPr>
            </w:pPr>
            <w:r>
              <w:rPr>
                <w:color w:val="FFFFFF" w:themeColor="background1"/>
              </w:rPr>
              <w:t>X</w:t>
            </w:r>
          </w:p>
          <w:tbl>
            <w:tblPr>
              <w:tblStyle w:val="Grilledutableau"/>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c>
                <w:tcPr>
                  <w:tcW w:w="9776"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20"/>
                      <w:szCs w:val="18"/>
                      <w:lang w:val="fr-FR"/>
                    </w:rPr>
                  </w:pPr>
                  <w:r>
                    <w:rPr>
                      <w:rFonts w:cs="Lucida Sans Unicode" w:ascii="Lucida Sans Unicode" w:hAnsi="Lucida Sans Unicode"/>
                      <w:b/>
                      <w:color w:val="595959"/>
                      <w:sz w:val="20"/>
                      <w:szCs w:val="18"/>
                      <w:lang w:val="fr-FR"/>
                    </w:rPr>
                    <w:t>OUTILS &amp; TECHNIQUES</w:t>
                  </w:r>
                  <w:r>
                    <w:rPr>
                      <w:rFonts w:cs="Lucida Sans Unicode" w:ascii="Lucida Sans Unicode" w:hAnsi="Lucida Sans Unicode"/>
                      <w:color w:val="595959"/>
                      <w:sz w:val="20"/>
                      <w:szCs w:val="18"/>
                      <w:lang w:val="fr-FR"/>
                    </w:rPr>
                    <w:t> :</w:t>
                  </w:r>
                </w:p>
                <w:p>
                  <w:pPr>
                    <w:pStyle w:val="Textfeld"/>
                    <w:numPr>
                      <w:ilvl w:val="0"/>
                      <w:numId w:val="1"/>
                    </w:numPr>
                    <w:spacing w:lineRule="auto" w:line="240" w:before="0" w:after="0"/>
                    <w:rPr/>
                  </w:pPr>
                  <w:r>
                    <w:rPr>
                      <w:rFonts w:cs="Lucida Sans Unicode" w:ascii="Lucida Sans Unicode" w:hAnsi="Lucida Sans Unicode"/>
                      <w:color w:val="595959"/>
                      <w:sz w:val="18"/>
                      <w:szCs w:val="18"/>
                      <w:lang w:val="fr-FR"/>
                    </w:rPr>
                    <w:t xml:space="preserve">PC </w:t>
                  </w:r>
                </w:p>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 xml:space="preserve">Système </w:t>
                  </w:r>
                  <w:r>
                    <w:rPr>
                      <w:rFonts w:cs="Lucida Sans Unicode" w:ascii="Lucida Sans Unicode" w:hAnsi="Lucida Sans Unicode"/>
                      <w:color w:val="595959"/>
                      <w:sz w:val="18"/>
                      <w:szCs w:val="18"/>
                      <w:lang w:val="en-US"/>
                    </w:rPr>
                    <w:t>d’exploitation : windows</w:t>
                  </w:r>
                </w:p>
                <w:p>
                  <w:pPr>
                    <w:pStyle w:val="Textfeld"/>
                    <w:numPr>
                      <w:ilvl w:val="0"/>
                      <w:numId w:val="1"/>
                    </w:numPr>
                    <w:spacing w:lineRule="auto" w:line="240" w:before="0" w:after="0"/>
                    <w:ind w:left="357" w:hanging="357"/>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t>Bureautique : MS-Office, …</w:t>
                  </w:r>
                </w:p>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r>
              <w:trPr/>
              <w:tc>
                <w:tcPr>
                  <w:tcW w:w="9776"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18"/>
                      <w:szCs w:val="18"/>
                      <w:lang w:val="fr-FR"/>
                    </w:rPr>
                  </w:pPr>
                  <w:r>
                    <w:rPr>
                      <w:rFonts w:cs="Lucida Sans Unicode" w:ascii="Lucida Sans Unicode" w:hAnsi="Lucida Sans Unicode"/>
                      <w:color w:val="FFFFFF" w:themeColor="background1"/>
                      <w:sz w:val="12"/>
                      <w:szCs w:val="18"/>
                      <w:lang w:val="fr-FR"/>
                    </w:rPr>
                    <w:t>X</w:t>
                  </w:r>
                </w:p>
              </w:tc>
            </w:tr>
          </w:tbl>
          <w:p>
            <w:pPr>
              <w:pStyle w:val="Textfeld"/>
              <w:spacing w:lineRule="auto" w:line="240"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Normal"/>
        <w:rPr/>
      </w:pPr>
      <w:r>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synthèse des expériences</w:t>
      </w:r>
    </w:p>
    <w:tbl>
      <w:tblPr>
        <w:tblStyle w:val="Grilledutableau"/>
        <w:tblW w:w="9780" w:type="dxa"/>
        <w:jc w:val="left"/>
        <w:tblInd w:w="0" w:type="dxa"/>
        <w:tblCellMar>
          <w:top w:w="0" w:type="dxa"/>
          <w:left w:w="5" w:type="dxa"/>
          <w:bottom w:w="0" w:type="dxa"/>
          <w:right w:w="5" w:type="dxa"/>
        </w:tblCellMar>
        <w:tblLook w:firstRow="1" w:noVBand="1" w:lastRow="0" w:firstColumn="1" w:lastColumn="0" w:noHBand="0" w:val="04a0"/>
      </w:tblPr>
      <w:tblGrid>
        <w:gridCol w:w="2546"/>
        <w:gridCol w:w="1988"/>
        <w:gridCol w:w="5246"/>
      </w:tblGrid>
      <w:tr>
        <w:trPr>
          <w:tblHeader w:val="true"/>
        </w:trPr>
        <w:tc>
          <w:tcPr>
            <w:tcW w:w="2546" w:type="dxa"/>
            <w:tcBorders>
              <w:top w:val="single" w:sz="12" w:space="0" w:color="EEECE1"/>
              <w:left w:val="nil"/>
              <w:bottom w:val="single" w:sz="12" w:space="0" w:color="EEECE1"/>
              <w:right w:val="single" w:sz="2" w:space="0" w:color="EEECE1"/>
              <w:insideH w:val="single" w:sz="12" w:space="0" w:color="EEECE1"/>
              <w:insideV w:val="single" w:sz="2"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Client &amp; Environnement</w:t>
            </w:r>
          </w:p>
        </w:tc>
        <w:tc>
          <w:tcPr>
            <w:tcW w:w="1988" w:type="dxa"/>
            <w:tcBorders>
              <w:top w:val="single" w:sz="12" w:space="0" w:color="EEECE1"/>
              <w:left w:val="single" w:sz="2" w:space="0" w:color="EEECE1"/>
              <w:bottom w:val="single" w:sz="12" w:space="0" w:color="EEECE1"/>
              <w:right w:val="single" w:sz="2" w:space="0" w:color="EEECE1"/>
              <w:insideH w:val="single" w:sz="12" w:space="0" w:color="EEECE1"/>
              <w:insideV w:val="single" w:sz="2"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Poste occupé</w:t>
            </w:r>
          </w:p>
        </w:tc>
        <w:tc>
          <w:tcPr>
            <w:tcW w:w="5246" w:type="dxa"/>
            <w:tcBorders>
              <w:top w:val="single" w:sz="12" w:space="0" w:color="EEECE1"/>
              <w:left w:val="single" w:sz="2" w:space="0" w:color="EEECE1"/>
              <w:bottom w:val="single" w:sz="12" w:space="0" w:color="EEECE1"/>
              <w:right w:val="nil"/>
              <w:insideH w:val="single" w:sz="12" w:space="0" w:color="EEECE1"/>
              <w:insideV w:val="nil"/>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Mission</w:t>
            </w:r>
          </w:p>
        </w:tc>
      </w:tr>
      <w:tr>
        <w:trPr/>
        <w:tc>
          <w:tcPr>
            <w:tcW w:w="9780" w:type="dxa"/>
            <w:gridSpan w:val="3"/>
            <w:tcBorders>
              <w:top w:val="single" w:sz="12" w:space="0" w:color="EEECE1"/>
              <w:left w:val="nil"/>
              <w:bottom w:val="nil"/>
              <w:right w:val="nil"/>
              <w:insideH w:val="nil"/>
              <w:insideV w:val="nil"/>
            </w:tcBorders>
            <w:shd w:fill="auto" w:val="clear"/>
          </w:tcPr>
          <w:tbl>
            <w:tblPr>
              <w:tblStyle w:val="Grilledutableau"/>
              <w:tblW w:w="9800" w:type="dxa"/>
              <w:jc w:val="left"/>
              <w:tblInd w:w="0" w:type="dxa"/>
              <w:tblCellMar>
                <w:top w:w="0" w:type="dxa"/>
                <w:left w:w="28" w:type="dxa"/>
                <w:bottom w:w="0" w:type="dxa"/>
                <w:right w:w="57" w:type="dxa"/>
              </w:tblCellMar>
              <w:tblLook w:firstRow="1" w:noVBand="1" w:lastRow="0" w:firstColumn="1" w:lastColumn="0" w:noHBand="0" w:val="04a0"/>
            </w:tblPr>
            <w:tblGrid>
              <w:gridCol w:w="2548"/>
              <w:gridCol w:w="1986"/>
              <w:gridCol w:w="1374"/>
              <w:gridCol w:w="3891"/>
            </w:tblGrid>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Bérard  SA-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Tôlerie fine, sous-traitance</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Cs w:val="false"/>
                      <w:color w:val="595959"/>
                      <w:sz w:val="20"/>
                    </w:rPr>
                    <w:t>Responsable informatique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 xml:space="preserve">Développement  et suivi d’une Gestion de production (facturation,BL,stock, échange EDI automatisés,  fabrication, planification) depuis l’expression du besoin jusqu’au suivi en production. </w:t>
                  </w:r>
                </w:p>
                <w:p>
                  <w:pPr>
                    <w:pStyle w:val="Titre3"/>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Développement d’un post-processeur pour machine de découpe 3D.</w:t>
                  </w:r>
                </w:p>
              </w:tc>
            </w:tr>
            <w:tr>
              <w:trPr>
                <w:trHeight w:val="229"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08/1991 à 01/2000 ( 5 ans )</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Réalisation du cahier des charges, Codage sous Delphi / DB:Paradox.</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sz w:val="18"/>
                      <w:szCs w:val="18"/>
                    </w:rPr>
                  </w:pPr>
                  <w:r>
                    <w:rPr>
                      <w:rFonts w:eastAsia="Calibri" w:cs="" w:ascii="Lucida Sans" w:hAnsi="Lucida Sans" w:cstheme="minorBidi" w:eastAsiaTheme="minorHAnsi"/>
                      <w:b/>
                      <w:bCs/>
                      <w:i w:val="false"/>
                      <w:iCs w:val="false"/>
                      <w:color w:val="595959"/>
                      <w:sz w:val="18"/>
                      <w:szCs w:val="18"/>
                    </w:rPr>
                    <w:t xml:space="preserve">CIID </w:t>
                  </w:r>
                  <w:r>
                    <w:rPr>
                      <w:rFonts w:eastAsia="Calibri" w:cs="" w:ascii="Lucida Sans" w:hAnsi="Lucida Sans" w:cstheme="minorBidi" w:eastAsiaTheme="minorHAnsi"/>
                      <w:b w:val="false"/>
                      <w:bCs w:val="false"/>
                      <w:i/>
                      <w:color w:val="595959"/>
                      <w:sz w:val="18"/>
                      <w:szCs w:val="18"/>
                    </w:rPr>
                    <w:t>– France</w:t>
                  </w:r>
                </w:p>
                <w:p>
                  <w:pPr>
                    <w:pStyle w:val="Titre3"/>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Formation en ressources humaines</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d’un logiciel d’aide à la formation.</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03/2004 à 04/2004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Paula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Bornes interactives</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d’un logiciel embarqué pour piloter une borne interactive et son serveur. Pilotage d’un téléphone GSM et d’un lecteur de badge magnétique</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bookmarkStart w:id="1" w:name="__DdeLink__614_358871852"/>
                  <w:r>
                    <w:rPr>
                      <w:rFonts w:eastAsia="Calibri" w:cs="" w:ascii="Lucida Sans" w:hAnsi="Lucida Sans" w:cstheme="minorBidi" w:eastAsiaTheme="minorHAnsi"/>
                      <w:b w:val="false"/>
                      <w:bCs w:val="false"/>
                      <w:color w:val="595959"/>
                      <w:sz w:val="18"/>
                      <w:szCs w:val="18"/>
                    </w:rPr>
                    <w:t>01/2006 à 02/2006</w:t>
                  </w:r>
                  <w:bookmarkEnd w:id="1"/>
                  <w:r>
                    <w:rPr>
                      <w:rFonts w:eastAsia="Calibri" w:cs="" w:ascii="Lucida Sans" w:hAnsi="Lucida Sans" w:cstheme="minorBidi" w:eastAsiaTheme="minorHAnsi"/>
                      <w:b w:val="false"/>
                      <w:bCs w:val="false"/>
                      <w:color w:val="595959"/>
                      <w:sz w:val="18"/>
                      <w:szCs w:val="18"/>
                    </w:rPr>
                    <w:t xml:space="preserve">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Codage sous Delphi, pilotage des périphériques</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M.André Roy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 xml:space="preserve">Réalisation de mini planétrarium </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 xml:space="preserve">Développement d’un logiciel temps réel pour piloter l’électronique ( moteurs pas-à-pas, capteurs, leds ) en fonction des séquences pré-programmées choisies par l’utilisateur et qui correspondent à des configurations astronomiques particulières. </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03/2007 à 04/2007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Codage Delphi, conception électronique.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SERD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Topographie</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de logiciels de facturation, bons de livraison, conversion de coordonnées topographiques</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10/2011 à 11/2011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i/>
                      <w:i/>
                      <w:color w:val="595959"/>
                      <w:sz w:val="18"/>
                      <w:szCs w:val="18"/>
                    </w:rPr>
                  </w:pPr>
                  <w:r>
                    <w:rPr>
                      <w:rFonts w:eastAsia="Calibri" w:cs="" w:cstheme="minorBidi" w:eastAsiaTheme="minorHAnsi" w:ascii="Lucida Sans" w:hAnsi="Lucida Sans"/>
                      <w:b w:val="false"/>
                      <w:bCs w:val="false"/>
                      <w:i/>
                      <w:color w:val="595959"/>
                      <w:sz w:val="18"/>
                      <w:szCs w:val="18"/>
                    </w:rPr>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color w:val="595959"/>
                      <w:sz w:val="18"/>
                      <w:szCs w:val="18"/>
                    </w:rPr>
                  </w:pPr>
                  <w:r>
                    <w:rPr>
                      <w:rFonts w:ascii="Lucida Sans" w:hAnsi="Lucida Sans"/>
                      <w:color w:val="595959"/>
                      <w:sz w:val="18"/>
                      <w:szCs w:val="18"/>
                    </w:rPr>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bl>
          <w:p>
            <w:pPr>
              <w:pStyle w:val="Titre3"/>
              <w:keepNext w:val="false"/>
              <w:keepLines w:val="false"/>
              <w:numPr>
                <w:ilvl w:val="0"/>
                <w:numId w:val="0"/>
              </w:numPr>
              <w:spacing w:before="0" w:after="0"/>
              <w:outlineLvl w:val="2"/>
              <w:rPr>
                <w:rFonts w:ascii="Lucida Sans" w:hAnsi="Lucida Sans"/>
                <w:color w:val="595959"/>
              </w:rPr>
            </w:pPr>
            <w:r>
              <w:rPr>
                <w:rFonts w:ascii="Lucida Sans" w:hAnsi="Lucida Sans"/>
                <w:color w:val="595959"/>
              </w:rPr>
            </w:r>
          </w:p>
        </w:tc>
      </w:tr>
    </w:tbl>
    <w:p>
      <w:pPr>
        <w:pStyle w:val="Textfeld"/>
        <w:spacing w:lineRule="auto" w:line="240"/>
        <w:rPr>
          <w:rFonts w:ascii="Lucida Sans" w:hAnsi="Lucida Sans" w:eastAsia="Calibri" w:cs="" w:cstheme="minorBidi" w:eastAsiaTheme="minorHAnsi"/>
          <w:color w:val="595959"/>
          <w:sz w:val="20"/>
          <w:szCs w:val="22"/>
          <w:lang w:val="fr-FR" w:eastAsia="en-US"/>
        </w:rPr>
      </w:pPr>
      <w:r>
        <w:rPr>
          <w:rFonts w:eastAsia="Calibri" w:cs="" w:cstheme="minorBidi" w:eastAsiaTheme="minorHAnsi" w:ascii="Lucida Sans" w:hAnsi="Lucida Sans"/>
          <w:color w:val="595959"/>
          <w:sz w:val="20"/>
          <w:szCs w:val="22"/>
          <w:lang w:val="fr-FR" w:eastAsia="en-US"/>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expériences</w:t>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Bérard SA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Département : Rhône</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Responsable de l’informatique</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eastAsia="en-US"/>
              </w:rPr>
              <w:t>08/1991 à 01/2000</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Assurer le d</w:t>
                  </w:r>
                  <w:r>
                    <w:rPr>
                      <w:rFonts w:eastAsia="Calibri" w:cs="" w:cstheme="minorBidi" w:eastAsiaTheme="minorHAnsi"/>
                      <w:b w:val="false"/>
                      <w:bCs w:val="false"/>
                      <w:color w:val="595959"/>
                      <w:sz w:val="20"/>
                      <w:szCs w:val="18"/>
                      <w:lang w:val="fr-FR"/>
                    </w:rPr>
                    <w:t>éveloppement  et suivi d’une Gestion de production (facturation,BL,stock, échange EDI automatisés,  fabrication, planification) depuis l’expression du besoin jusqu’au suivi en production. Former le personnel, faire évoluer les logiciels.</w:t>
                  </w:r>
                </w:p>
                <w:p>
                  <w:pPr>
                    <w:pStyle w:val="Corpsdetexte"/>
                    <w:spacing w:lineRule="auto" w:line="240" w:before="0" w:after="60"/>
                    <w:ind w:left="0" w:hanging="0"/>
                    <w:rPr/>
                  </w:pPr>
                  <w:r>
                    <w:rPr>
                      <w:rFonts w:eastAsia="Calibri" w:cs="" w:cstheme="minorBidi" w:eastAsiaTheme="minorHAnsi"/>
                      <w:b w:val="false"/>
                      <w:bCs w:val="false"/>
                      <w:color w:val="595959"/>
                      <w:sz w:val="20"/>
                      <w:szCs w:val="18"/>
                      <w:lang w:val="fr-FR"/>
                    </w:rPr>
                    <w:t xml:space="preserve">Développement d’un </w:t>
                  </w:r>
                  <w:bookmarkStart w:id="2" w:name="__DdeLink__657_2927997562"/>
                  <w:r>
                    <w:rPr>
                      <w:rFonts w:eastAsia="Calibri" w:cs="" w:cstheme="minorBidi" w:eastAsiaTheme="minorHAnsi"/>
                      <w:b w:val="false"/>
                      <w:bCs w:val="false"/>
                      <w:color w:val="595959"/>
                      <w:sz w:val="20"/>
                      <w:szCs w:val="18"/>
                      <w:lang w:val="fr-FR"/>
                    </w:rPr>
                    <w:t>post-processeur pour machine de découpe 3D.</w:t>
                  </w:r>
                  <w:bookmarkEnd w:id="2"/>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Réalisation du cahier des charges en fonction des besoins des clients, des opérateurs et du manuel qualité de la société.</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Tests, installation sur site et mises à jour</w:t>
                  </w:r>
                </w:p>
                <w:p>
                  <w:pPr>
                    <w:pStyle w:val="Corpsdetexte"/>
                    <w:numPr>
                      <w:ilvl w:val="0"/>
                      <w:numId w:val="2"/>
                    </w:numPr>
                    <w:spacing w:lineRule="auto" w:line="240" w:before="0" w:after="60"/>
                    <w:rPr/>
                  </w:pPr>
                  <w:r>
                    <w:rPr>
                      <w:rFonts w:cs="Calibri" w:ascii="Calibri" w:hAnsi="Calibri" w:asciiTheme="minorHAnsi" w:cstheme="minorHAnsi" w:hAnsiTheme="minorHAnsi"/>
                      <w:sz w:val="22"/>
                      <w:lang w:val="en-US"/>
                    </w:rPr>
                    <w:t xml:space="preserve">Formation du personnel </w:t>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d’échange EDI automatisé avec nos fournisseurs comprenant l’analyse des besoins prévisionnels, des commandes fermes, l’émission de bons de livraisons en temps réel, l’émission de factures dématérialisées.</w:t>
                  </w:r>
                </w:p>
                <w:p>
                  <w:pPr>
                    <w:pStyle w:val="Corpsdetexte"/>
                    <w:numPr>
                      <w:ilvl w:val="0"/>
                      <w:numId w:val="2"/>
                    </w:numPr>
                    <w:spacing w:lineRule="auto" w:line="240" w:before="0" w:after="60"/>
                    <w:rPr/>
                  </w:pPr>
                  <w:r>
                    <w:rPr>
                      <w:rFonts w:eastAsia="Calibri" w:cs="" w:cstheme="minorBidi" w:eastAsiaTheme="minorHAnsi"/>
                      <w:b w:val="false"/>
                      <w:bCs w:val="false"/>
                      <w:color w:val="595959"/>
                      <w:sz w:val="20"/>
                      <w:szCs w:val="18"/>
                      <w:lang w:val="fr-FR"/>
                    </w:rPr>
                    <w:t>Gestion de production comprenant : facturation, bons de livraison, gestion du stock, gammes de fabrication, gestion et planification de la fabrication, intégration du système EDI réalisé précédemment.</w:t>
                  </w:r>
                </w:p>
                <w:p>
                  <w:pPr>
                    <w:pStyle w:val="Corpsdetexte"/>
                    <w:numPr>
                      <w:ilvl w:val="0"/>
                      <w:numId w:val="2"/>
                    </w:numPr>
                    <w:spacing w:lineRule="auto" w:line="240" w:before="0" w:after="60"/>
                    <w:rPr/>
                  </w:pPr>
                  <w:r>
                    <w:rPr>
                      <w:rFonts w:eastAsia="Calibri" w:cs="" w:cstheme="minorBidi" w:eastAsiaTheme="minorHAnsi"/>
                      <w:b w:val="false"/>
                      <w:bCs w:val="false"/>
                      <w:color w:val="595959"/>
                      <w:sz w:val="20"/>
                      <w:szCs w:val="18"/>
                      <w:lang w:val="fr-FR"/>
                    </w:rPr>
                    <w:t>Post-processeur pour machine de découpe laser 3D.</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SQL</w:t>
                  </w:r>
                </w:p>
                <w:p>
                  <w:pPr>
                    <w:pStyle w:val="Corpsdetexte"/>
                    <w:keepNext w:val="true"/>
                    <w:numPr>
                      <w:ilvl w:val="0"/>
                      <w:numId w:val="2"/>
                    </w:numPr>
                    <w:spacing w:lineRule="auto" w:line="240" w:before="0" w:after="60"/>
                    <w:rPr>
                      <w:lang w:val="fr-FR" w:eastAsia="en-US" w:bidi="ar-SA"/>
                    </w:rPr>
                  </w:pPr>
                  <w:r>
                    <w:rPr>
                      <w:rFonts w:cs="Calibri" w:ascii="Calibri" w:hAnsi="Calibri" w:asciiTheme="minorHAnsi" w:cstheme="minorHAnsi" w:hAnsiTheme="minorHAnsi"/>
                      <w:sz w:val="22"/>
                      <w:lang w:val="fr-FR" w:eastAsia="en-US" w:bidi="ar-SA"/>
                    </w:rPr>
                    <w:t>Outils : Base de donnée Paradox, Report Smith</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Normes : ISO 9002</w:t>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lang w:val="en-US"/>
        </w:rPr>
      </w:pPr>
      <w:r>
        <w:rPr>
          <w:lang w:val="en-US"/>
        </w:rPr>
      </w:r>
    </w:p>
    <w:p>
      <w:pPr>
        <w:pStyle w:val="Normal"/>
        <w:rPr>
          <w:lang w:val="en-US"/>
        </w:rPr>
      </w:pPr>
      <w:r>
        <w:rPr>
          <w:lang w:val="en-US"/>
        </w:rPr>
      </w:r>
      <w:r>
        <w:br w:type="page"/>
      </w:r>
    </w:p>
    <w:p>
      <w:pPr>
        <w:pStyle w:val="Normal"/>
        <w:rPr>
          <w:lang w:val="en-US"/>
        </w:rPr>
      </w:pPr>
      <w:r>
        <w:rPr>
          <w:lang w:val="en-US"/>
        </w:rPr>
      </w:r>
      <w:bookmarkStart w:id="3" w:name="__DdeLink__649_992417289"/>
      <w:bookmarkStart w:id="4" w:name="__DdeLink__649_992417289"/>
      <w:bookmarkEnd w:id="4"/>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CIID</w:t>
            </w:r>
            <w:r>
              <w:rPr>
                <w:b/>
                <w:sz w:val="24"/>
                <w:lang w:val="en-US"/>
              </w:rPr>
              <w:t xml:space="preserve">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Rhône</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w:t>
            </w:r>
            <w:r>
              <w:rPr>
                <w:rFonts w:eastAsia="Calibri" w:cs="" w:ascii="Lucida Sans" w:hAnsi="Lucida Sans" w:cstheme="minorBidi" w:eastAsiaTheme="minorHAnsi"/>
                <w:b w:val="false"/>
                <w:bCs w:val="false"/>
                <w:color w:val="595959"/>
                <w:sz w:val="18"/>
                <w:szCs w:val="18"/>
                <w:lang w:val="en-US"/>
              </w:rPr>
              <w:t>3</w:t>
            </w:r>
            <w:r>
              <w:rPr>
                <w:rFonts w:eastAsia="Calibri" w:cs="" w:ascii="Lucida Sans" w:hAnsi="Lucida Sans" w:cstheme="minorBidi" w:eastAsiaTheme="minorHAnsi"/>
                <w:b w:val="false"/>
                <w:bCs w:val="false"/>
                <w:color w:val="595959"/>
                <w:sz w:val="18"/>
                <w:szCs w:val="18"/>
                <w:lang w:val="en-US"/>
              </w:rPr>
              <w:t>/200</w:t>
            </w:r>
            <w:r>
              <w:rPr>
                <w:rFonts w:eastAsia="Calibri" w:cs="" w:ascii="Lucida Sans" w:hAnsi="Lucida Sans" w:cstheme="minorBidi" w:eastAsiaTheme="minorHAnsi"/>
                <w:b w:val="false"/>
                <w:bCs w:val="false"/>
                <w:color w:val="595959"/>
                <w:sz w:val="18"/>
                <w:szCs w:val="18"/>
                <w:lang w:val="en-US"/>
              </w:rPr>
              <w:t>4</w:t>
            </w:r>
            <w:r>
              <w:rPr>
                <w:rFonts w:eastAsia="Calibri" w:cs="" w:ascii="Lucida Sans" w:hAnsi="Lucida Sans" w:cstheme="minorBidi" w:eastAsiaTheme="minorHAnsi"/>
                <w:b w:val="false"/>
                <w:bCs w:val="false"/>
                <w:color w:val="595959"/>
                <w:sz w:val="18"/>
                <w:szCs w:val="18"/>
                <w:lang w:val="en-US"/>
              </w:rPr>
              <w:t xml:space="preserve"> à 0</w:t>
            </w:r>
            <w:r>
              <w:rPr>
                <w:rFonts w:eastAsia="Calibri" w:cs="" w:ascii="Lucida Sans" w:hAnsi="Lucida Sans" w:cstheme="minorBidi" w:eastAsiaTheme="minorHAnsi"/>
                <w:b w:val="false"/>
                <w:bCs w:val="false"/>
                <w:color w:val="595959"/>
                <w:sz w:val="18"/>
                <w:szCs w:val="18"/>
                <w:lang w:val="en-US"/>
              </w:rPr>
              <w:t>4</w:t>
            </w:r>
            <w:r>
              <w:rPr>
                <w:rFonts w:eastAsia="Calibri" w:cs="" w:ascii="Lucida Sans" w:hAnsi="Lucida Sans" w:cstheme="minorBidi" w:eastAsiaTheme="minorHAnsi"/>
                <w:b w:val="false"/>
                <w:bCs w:val="false"/>
                <w:color w:val="595959"/>
                <w:sz w:val="18"/>
                <w:szCs w:val="18"/>
                <w:lang w:val="en-US"/>
              </w:rPr>
              <w:t>/200</w:t>
            </w:r>
            <w:r>
              <w:rPr>
                <w:rFonts w:eastAsia="Calibri" w:cs="" w:ascii="Lucida Sans" w:hAnsi="Lucida Sans" w:cstheme="minorBidi" w:eastAsiaTheme="minorHAnsi"/>
                <w:b w:val="false"/>
                <w:bCs w:val="false"/>
                <w:color w:val="595959"/>
                <w:sz w:val="18"/>
                <w:szCs w:val="18"/>
                <w:lang w:val="en-US"/>
              </w:rPr>
              <w:t>4</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widowControl/>
                    <w:bidi w:val="0"/>
                    <w:spacing w:lineRule="auto" w:line="240" w:before="0" w:after="60"/>
                    <w:ind w:left="0" w:right="283" w:hanging="0"/>
                    <w:jc w:val="left"/>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 xml:space="preserve">Le premier logiciel permet </w:t>
                  </w:r>
                  <w:r>
                    <w:rPr>
                      <w:rFonts w:cs="Calibri" w:ascii="Calibri" w:hAnsi="Calibri" w:asciiTheme="minorHAnsi" w:cstheme="minorHAnsi" w:hAnsiTheme="minorHAnsi"/>
                      <w:sz w:val="22"/>
                      <w:lang w:val="fr-FR"/>
                    </w:rPr>
                    <w:t xml:space="preserve">d’enseigner le domaine des ressources humaines au client en lui proposant des textes et des questions qui orienterons son parcours de formation. Le cours est divisé en chapitres, sous-chapitres, textes et questions. </w:t>
                  </w:r>
                  <w:r>
                    <w:rPr>
                      <w:rFonts w:cs="Calibri" w:ascii="Calibri" w:hAnsi="Calibri" w:asciiTheme="minorHAnsi" w:cstheme="minorHAnsi" w:hAnsiTheme="minorHAnsi"/>
                      <w:sz w:val="22"/>
                      <w:lang w:val="fr-FR"/>
                    </w:rPr>
                    <w:t>Un système de certificat permet au fournisseur de limiter le nombre d’heures d’utilisations au temps facturé.</w:t>
                  </w:r>
                </w:p>
                <w:p>
                  <w:pPr>
                    <w:pStyle w:val="Corpsdetexte"/>
                    <w:spacing w:lineRule="auto" w:line="240" w:before="0" w:after="60"/>
                    <w:ind w:left="0" w:hanging="0"/>
                    <w:rPr>
                      <w:rFonts w:ascii="Calibri" w:hAnsi="Calibri" w:cs="Calibri" w:asciiTheme="minorHAnsi" w:cstheme="minorHAnsi" w:hAnsiTheme="minorHAnsi"/>
                      <w:sz w:val="22"/>
                      <w:lang w:val="fr-FR"/>
                    </w:rPr>
                  </w:pPr>
                  <w: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 xml:space="preserve">Le second logiciel </w:t>
                  </w:r>
                  <w:r>
                    <w:rPr>
                      <w:rFonts w:cs="Calibri" w:ascii="Calibri" w:hAnsi="Calibri" w:asciiTheme="minorHAnsi" w:cstheme="minorHAnsi" w:hAnsiTheme="minorHAnsi"/>
                      <w:sz w:val="22"/>
                      <w:lang w:val="fr-FR"/>
                    </w:rPr>
                    <w:t xml:space="preserve">permet  </w:t>
                  </w:r>
                  <w:r>
                    <w:rPr>
                      <w:rFonts w:cs="Calibri" w:ascii="Calibri" w:hAnsi="Calibri" w:asciiTheme="minorHAnsi" w:cstheme="minorHAnsi" w:hAnsiTheme="minorHAnsi"/>
                      <w:sz w:val="22"/>
                      <w:lang w:val="fr-FR"/>
                    </w:rPr>
                    <w:t xml:space="preserve">au fournisseur de contenu </w:t>
                  </w:r>
                  <w:r>
                    <w:rPr>
                      <w:rFonts w:cs="Calibri" w:ascii="Calibri" w:hAnsi="Calibri" w:asciiTheme="minorHAnsi" w:cstheme="minorHAnsi" w:hAnsiTheme="minorHAnsi"/>
                      <w:sz w:val="22"/>
                      <w:lang w:val="fr-FR"/>
                    </w:rPr>
                    <w:t xml:space="preserve">d’enregistrer le contenu du cours, </w:t>
                  </w:r>
                  <w:r>
                    <w:rPr>
                      <w:rFonts w:cs="Calibri" w:ascii="Calibri" w:hAnsi="Calibri" w:asciiTheme="minorHAnsi" w:cstheme="minorHAnsi" w:hAnsiTheme="minorHAnsi"/>
                      <w:sz w:val="22"/>
                      <w:lang w:val="fr-FR"/>
                    </w:rPr>
                    <w:t>d’éditer les différents parcours possibles et de générer les certificats sur demande du client.</w:t>
                  </w:r>
                </w:p>
                <w:p>
                  <w:pPr>
                    <w:pStyle w:val="Corpsdetexte"/>
                    <w:spacing w:lineRule="auto" w:line="240" w:before="0" w:after="60"/>
                    <w:ind w:left="0" w:hanging="0"/>
                    <w:rPr>
                      <w:rFonts w:ascii="Calibri" w:hAnsi="Calibri" w:cs="Calibri" w:asciiTheme="minorHAnsi" w:cstheme="minorHAnsi" w:hAnsiTheme="minorHAnsi"/>
                      <w:sz w:val="22"/>
                      <w:lang w:val="fr-FR"/>
                    </w:rPr>
                  </w:pPr>
                  <w:r>
                    <w:rPr/>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côté client</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côté fournisseur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lang w:val="en-US"/>
        </w:rPr>
      </w:pPr>
      <w:r>
        <w:rPr>
          <w:lang w:val="en-US"/>
        </w:rPr>
      </w:r>
      <w:bookmarkStart w:id="5" w:name="__DdeLink__649_992417289"/>
      <w:bookmarkStart w:id="6" w:name="__DdeLink__649_992417289"/>
      <w:bookmarkEnd w:id="6"/>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Paula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Yvelines</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01/2006 à 02/2006</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premier logiciel anime une borne interactive grand public permettant à des abonnés de faire remonter des informations/problèmes à un serveur central.</w:t>
                  </w:r>
                </w:p>
                <w:p>
                  <w:pPr>
                    <w:pStyle w:val="Corpsdetexte"/>
                    <w:spacing w:lineRule="auto" w:line="240" w:before="0" w:after="60"/>
                    <w:ind w:left="0" w:hanging="0"/>
                    <w:rPr/>
                  </w:pPr>
                  <w:r>
                    <w:rPr>
                      <w:rFonts w:cs="Calibri" w:ascii="Calibri" w:hAnsi="Calibri" w:asciiTheme="minorHAnsi" w:cstheme="minorHAnsi" w:hAnsiTheme="minorHAnsi"/>
                      <w:sz w:val="22"/>
                      <w:lang w:val="fr-FR"/>
                    </w:rPr>
                    <w:t>La borne est munie d’un téléphone cellulaire et d’un lecteur de carte pilotés par le logiciel.</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second logiciel anime le serveur qui reçois les informations en provenance de plusieurs bornes, stocke les informations dans une base de données, affiche les données et alerte l’opérateur si besoin est.</w:t>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Communication entre la borne (PC) , le téléphone et le lecteur de carte.</w:t>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de la borne</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du serveur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M. André Roy</w:t>
            </w:r>
            <w:r>
              <w:rPr>
                <w:b/>
                <w:sz w:val="24"/>
                <w:lang w:val="en-US"/>
              </w:rPr>
              <w:t xml:space="preserve">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Côte d’or</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 xml:space="preserve">Analyste programmeur , </w:t>
            </w:r>
            <w:r>
              <w:rPr/>
              <w:t>coneption électrronique</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w:t>
            </w:r>
            <w:r>
              <w:rPr>
                <w:rFonts w:eastAsia="Calibri" w:cs="" w:ascii="Lucida Sans" w:hAnsi="Lucida Sans" w:cstheme="minorBidi" w:eastAsiaTheme="minorHAnsi"/>
                <w:b w:val="false"/>
                <w:bCs w:val="false"/>
                <w:color w:val="595959"/>
                <w:sz w:val="18"/>
                <w:szCs w:val="18"/>
                <w:lang w:val="en-US"/>
              </w:rPr>
              <w:t>3</w:t>
            </w:r>
            <w:r>
              <w:rPr>
                <w:rFonts w:eastAsia="Calibri" w:cs="" w:ascii="Lucida Sans" w:hAnsi="Lucida Sans" w:cstheme="minorBidi" w:eastAsiaTheme="minorHAnsi"/>
                <w:b w:val="false"/>
                <w:bCs w:val="false"/>
                <w:color w:val="595959"/>
                <w:sz w:val="18"/>
                <w:szCs w:val="18"/>
                <w:lang w:val="en-US"/>
              </w:rPr>
              <w:t>/200</w:t>
            </w:r>
            <w:r>
              <w:rPr>
                <w:rFonts w:eastAsia="Calibri" w:cs="" w:ascii="Lucida Sans" w:hAnsi="Lucida Sans" w:cstheme="minorBidi" w:eastAsiaTheme="minorHAnsi"/>
                <w:b w:val="false"/>
                <w:bCs w:val="false"/>
                <w:color w:val="595959"/>
                <w:sz w:val="18"/>
                <w:szCs w:val="18"/>
                <w:lang w:val="en-US"/>
              </w:rPr>
              <w:t>7</w:t>
            </w:r>
            <w:r>
              <w:rPr>
                <w:rFonts w:eastAsia="Calibri" w:cs="" w:ascii="Lucida Sans" w:hAnsi="Lucida Sans" w:cstheme="minorBidi" w:eastAsiaTheme="minorHAnsi"/>
                <w:b w:val="false"/>
                <w:bCs w:val="false"/>
                <w:color w:val="595959"/>
                <w:sz w:val="18"/>
                <w:szCs w:val="18"/>
                <w:lang w:val="en-US"/>
              </w:rPr>
              <w:t xml:space="preserve"> à 0</w:t>
            </w:r>
            <w:r>
              <w:rPr>
                <w:rFonts w:eastAsia="Calibri" w:cs="" w:ascii="Lucida Sans" w:hAnsi="Lucida Sans" w:cstheme="minorBidi" w:eastAsiaTheme="minorHAnsi"/>
                <w:b w:val="false"/>
                <w:bCs w:val="false"/>
                <w:color w:val="595959"/>
                <w:sz w:val="18"/>
                <w:szCs w:val="18"/>
                <w:lang w:val="en-US"/>
              </w:rPr>
              <w:t>4</w:t>
            </w:r>
            <w:r>
              <w:rPr>
                <w:rFonts w:eastAsia="Calibri" w:cs="" w:ascii="Lucida Sans" w:hAnsi="Lucida Sans" w:cstheme="minorBidi" w:eastAsiaTheme="minorHAnsi"/>
                <w:b w:val="false"/>
                <w:bCs w:val="false"/>
                <w:color w:val="595959"/>
                <w:sz w:val="18"/>
                <w:szCs w:val="18"/>
                <w:lang w:val="en-US"/>
              </w:rPr>
              <w:t>/200</w:t>
            </w:r>
            <w:r>
              <w:rPr>
                <w:rFonts w:eastAsia="Calibri" w:cs="" w:ascii="Lucida Sans" w:hAnsi="Lucida Sans" w:cstheme="minorBidi" w:eastAsiaTheme="minorHAnsi"/>
                <w:b w:val="false"/>
                <w:bCs w:val="false"/>
                <w:color w:val="595959"/>
                <w:sz w:val="18"/>
                <w:szCs w:val="18"/>
                <w:lang w:val="en-US"/>
              </w:rPr>
              <w:t>7</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 xml:space="preserve">Faire fonctionner un prototype de mini-planétarium animé par des moteurs pas-à-pas, des moteurs continus et des leds. </w:t>
                  </w:r>
                  <w:r>
                    <w:rPr>
                      <w:rFonts w:cs="Calibri" w:ascii="Calibri" w:hAnsi="Calibri" w:asciiTheme="minorHAnsi" w:cstheme="minorHAnsi" w:hAnsiTheme="minorHAnsi"/>
                      <w:sz w:val="22"/>
                      <w:lang w:val="fr-FR"/>
                    </w:rPr>
                    <w:t xml:space="preserve">Permettre au superviseur de la machine de programmer des séquences ( texte + audio ) qui pourront  être jouées par l‘utilisateur à la demande. Ces séquences représentent différentes positions et différents mouvement du soleil et de la lune dans les ciel, elles sont commentés par </w:t>
                  </w:r>
                  <w:r>
                    <w:rPr>
                      <w:rFonts w:cs="Calibri" w:ascii="Calibri" w:hAnsi="Calibri" w:asciiTheme="minorHAnsi" w:cstheme="minorHAnsi" w:hAnsiTheme="minorHAnsi"/>
                      <w:sz w:val="22"/>
                      <w:lang w:val="fr-FR"/>
                    </w:rPr>
                    <w:t>des</w:t>
                  </w:r>
                  <w:r>
                    <w:rPr>
                      <w:rFonts w:cs="Calibri" w:ascii="Calibri" w:hAnsi="Calibri" w:asciiTheme="minorHAnsi" w:cstheme="minorHAnsi" w:hAnsiTheme="minorHAnsi"/>
                      <w:sz w:val="22"/>
                      <w:lang w:val="fr-FR"/>
                    </w:rPr>
                    <w:t xml:space="preserve"> fichier</w:t>
                  </w:r>
                  <w:r>
                    <w:rPr>
                      <w:rFonts w:cs="Calibri" w:ascii="Calibri" w:hAnsi="Calibri" w:asciiTheme="minorHAnsi" w:cstheme="minorHAnsi" w:hAnsiTheme="minorHAnsi"/>
                      <w:sz w:val="22"/>
                      <w:lang w:val="fr-FR"/>
                    </w:rPr>
                    <w:t>s</w:t>
                  </w:r>
                  <w:r>
                    <w:rPr>
                      <w:rFonts w:cs="Calibri" w:ascii="Calibri" w:hAnsi="Calibri" w:asciiTheme="minorHAnsi" w:cstheme="minorHAnsi" w:hAnsiTheme="minorHAnsi"/>
                      <w:sz w:val="22"/>
                      <w:lang w:val="fr-FR"/>
                    </w:rPr>
                    <w:t xml:space="preserve"> audio.</w:t>
                  </w:r>
                </w:p>
                <w:p>
                  <w:pPr>
                    <w:pStyle w:val="Corpsdetexte"/>
                    <w:spacing w:lineRule="auto" w:line="240" w:before="0" w:after="60"/>
                    <w:ind w:left="0" w:hanging="0"/>
                    <w:rPr/>
                  </w:pPr>
                  <w:r>
                    <w:rPr>
                      <w:rFonts w:cs="Calibri" w:ascii="Calibri" w:hAnsi="Calibri" w:asciiTheme="minorHAnsi" w:cstheme="minorHAnsi" w:hAnsiTheme="minorHAnsi"/>
                      <w:sz w:val="22"/>
                      <w:lang w:val="fr-FR"/>
                    </w:rPr>
                    <w:t>Une partie de l</w:t>
                  </w:r>
                  <w:r>
                    <w:rPr>
                      <w:rFonts w:cs="Calibri" w:ascii="Calibri" w:hAnsi="Calibri" w:asciiTheme="minorHAnsi" w:cstheme="minorHAnsi" w:hAnsiTheme="minorHAnsi"/>
                      <w:sz w:val="22"/>
                      <w:lang w:val="fr-FR"/>
                    </w:rPr>
                    <w:t>’</w:t>
                  </w:r>
                  <w:r>
                    <w:rPr>
                      <w:rFonts w:cs="Calibri" w:ascii="Calibri" w:hAnsi="Calibri" w:asciiTheme="minorHAnsi" w:cstheme="minorHAnsi" w:hAnsiTheme="minorHAnsi"/>
                      <w:sz w:val="22"/>
                      <w:lang w:val="fr-FR"/>
                    </w:rPr>
                    <w:t xml:space="preserve">électronique est à réaliser. </w:t>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Contrôle des moteurs, des capteurs et des leds via une carte d’entrée/sortie</w:t>
                  </w:r>
                </w:p>
                <w:p>
                  <w:pPr>
                    <w:pStyle w:val="Corpsdetexte"/>
                    <w:numPr>
                      <w:ilvl w:val="0"/>
                      <w:numId w:val="2"/>
                    </w:numPr>
                    <w:spacing w:lineRule="auto" w:line="240" w:before="0" w:after="60"/>
                    <w:rPr/>
                  </w:pPr>
                  <w:r>
                    <w:rPr>
                      <w:rFonts w:cs="Calibri" w:ascii="Calibri" w:hAnsi="Calibri" w:asciiTheme="minorHAnsi" w:cstheme="minorHAnsi" w:hAnsiTheme="minorHAnsi"/>
                      <w:sz w:val="22"/>
                      <w:lang w:val="en-US"/>
                    </w:rPr>
                    <w:t>Réalisation d’une carte de puissance pour les moteurs</w:t>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temps réel embarqué pilotant le planétarium</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w:t>
                  </w:r>
                  <w:r>
                    <w:rPr>
                      <w:rFonts w:cs="Calibri" w:ascii="Calibri" w:hAnsi="Calibri" w:asciiTheme="minorHAnsi" w:cstheme="minorHAnsi" w:hAnsiTheme="minorHAnsi"/>
                      <w:sz w:val="22"/>
                      <w:lang w:val="en-US"/>
                    </w:rPr>
                    <w:t>arte de puissance pour les moteurs</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Outils : </w:t>
                  </w:r>
                  <w:r>
                    <w:rPr>
                      <w:rFonts w:cs="Calibri" w:ascii="Calibri" w:hAnsi="Calibri" w:asciiTheme="minorHAnsi" w:cstheme="minorHAnsi" w:hAnsiTheme="minorHAnsi"/>
                      <w:sz w:val="22"/>
                      <w:lang w:val="en-US"/>
                    </w:rPr>
                    <w:t>Carte d’entrée/sortie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rFonts w:ascii="Lucida Sans" w:hAnsi="Lucida Sans" w:eastAsia="Lucida Sans Unicode"/>
          <w:color w:val="595959"/>
          <w:szCs w:val="22"/>
          <w:lang w:val="fr-FR" w:eastAsia="en-US"/>
        </w:rPr>
      </w:pPr>
      <w:r>
        <w:rPr>
          <w:rFonts w:eastAsia="Lucida Sans Unicode" w:ascii="Lucida Sans" w:hAnsi="Lucida Sans"/>
          <w:color w:val="595959"/>
          <w:szCs w:val="22"/>
          <w:lang w:val="fr-FR" w:eastAsia="en-US"/>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SERD</w:t>
            </w:r>
            <w:r>
              <w:rPr>
                <w:b/>
                <w:sz w:val="24"/>
                <w:lang w:val="en-US"/>
              </w:rPr>
              <w:t xml:space="preserve">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Côte d’or</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10/</w:t>
            </w:r>
            <w:r>
              <w:rPr>
                <w:rFonts w:eastAsia="Calibri" w:cs="" w:ascii="Lucida Sans" w:hAnsi="Lucida Sans" w:cstheme="minorBidi" w:eastAsiaTheme="minorHAnsi"/>
                <w:b w:val="false"/>
                <w:bCs w:val="false"/>
                <w:color w:val="595959"/>
                <w:sz w:val="18"/>
                <w:szCs w:val="18"/>
                <w:lang w:val="en-US"/>
              </w:rPr>
              <w:t>20</w:t>
            </w:r>
            <w:r>
              <w:rPr>
                <w:rFonts w:eastAsia="Calibri" w:cs="" w:ascii="Lucida Sans" w:hAnsi="Lucida Sans" w:cstheme="minorBidi" w:eastAsiaTheme="minorHAnsi"/>
                <w:b w:val="false"/>
                <w:bCs w:val="false"/>
                <w:color w:val="595959"/>
                <w:sz w:val="18"/>
                <w:szCs w:val="18"/>
                <w:lang w:val="en-US"/>
              </w:rPr>
              <w:t>11</w:t>
            </w:r>
            <w:r>
              <w:rPr>
                <w:rFonts w:eastAsia="Calibri" w:cs="" w:ascii="Lucida Sans" w:hAnsi="Lucida Sans" w:cstheme="minorBidi" w:eastAsiaTheme="minorHAnsi"/>
                <w:b w:val="false"/>
                <w:bCs w:val="false"/>
                <w:color w:val="595959"/>
                <w:sz w:val="18"/>
                <w:szCs w:val="18"/>
                <w:lang w:val="en-US"/>
              </w:rPr>
              <w:t xml:space="preserve"> à </w:t>
            </w:r>
            <w:r>
              <w:rPr>
                <w:rFonts w:eastAsia="Calibri" w:cs="" w:ascii="Lucida Sans" w:hAnsi="Lucida Sans" w:cstheme="minorBidi" w:eastAsiaTheme="minorHAnsi"/>
                <w:b w:val="false"/>
                <w:bCs w:val="false"/>
                <w:color w:val="595959"/>
                <w:sz w:val="18"/>
                <w:szCs w:val="18"/>
                <w:lang w:val="en-US"/>
              </w:rPr>
              <w:t>11</w:t>
            </w:r>
            <w:r>
              <w:rPr>
                <w:rFonts w:eastAsia="Calibri" w:cs="" w:ascii="Lucida Sans" w:hAnsi="Lucida Sans" w:cstheme="minorBidi" w:eastAsiaTheme="minorHAnsi"/>
                <w:b w:val="false"/>
                <w:bCs w:val="false"/>
                <w:color w:val="595959"/>
                <w:sz w:val="18"/>
                <w:szCs w:val="18"/>
                <w:lang w:val="en-US"/>
              </w:rPr>
              <w:t>/20</w:t>
            </w:r>
            <w:r>
              <w:rPr>
                <w:rFonts w:eastAsia="Calibri" w:cs="" w:ascii="Lucida Sans" w:hAnsi="Lucida Sans" w:cstheme="minorBidi" w:eastAsiaTheme="minorHAnsi"/>
                <w:b w:val="false"/>
                <w:bCs w:val="false"/>
                <w:color w:val="595959"/>
                <w:sz w:val="18"/>
                <w:szCs w:val="18"/>
                <w:lang w:val="en-US"/>
              </w:rPr>
              <w:t>11</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widowControl/>
                    <w:bidi w:val="0"/>
                    <w:spacing w:lineRule="auto" w:line="240" w:before="0" w:after="60"/>
                    <w:ind w:left="0" w:right="283" w:hanging="0"/>
                    <w:jc w:val="left"/>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 xml:space="preserve">Le premier </w:t>
                  </w:r>
                  <w:r>
                    <w:rPr>
                      <w:rFonts w:cs="Calibri" w:ascii="Calibri" w:hAnsi="Calibri" w:asciiTheme="minorHAnsi" w:cstheme="minorHAnsi" w:hAnsiTheme="minorHAnsi"/>
                      <w:sz w:val="22"/>
                      <w:lang w:val="fr-FR"/>
                    </w:rPr>
                    <w:t>est un logiciel de facturation comprenant une base article ayant pour but d’accélérer la saisie par rapport au prog</w:t>
                  </w:r>
                  <w:r>
                    <w:rPr>
                      <w:rFonts w:cs="Calibri" w:ascii="Calibri" w:hAnsi="Calibri" w:asciiTheme="minorHAnsi" w:cstheme="minorHAnsi" w:hAnsiTheme="minorHAnsi"/>
                      <w:sz w:val="22"/>
                      <w:lang w:val="fr-FR"/>
                    </w:rPr>
                    <w:t>r</w:t>
                  </w:r>
                  <w:r>
                    <w:rPr>
                      <w:rFonts w:cs="Calibri" w:ascii="Calibri" w:hAnsi="Calibri" w:asciiTheme="minorHAnsi" w:cstheme="minorHAnsi" w:hAnsiTheme="minorHAnsi"/>
                      <w:sz w:val="22"/>
                      <w:lang w:val="fr-FR"/>
                    </w:rPr>
                    <w:t>amme Excel précédemment utilisé.</w:t>
                  </w:r>
                </w:p>
                <w:p>
                  <w:pPr>
                    <w:pStyle w:val="Corpsdetexte"/>
                    <w:spacing w:lineRule="auto" w:line="240" w:before="0" w:after="60"/>
                    <w:ind w:left="0" w:hanging="0"/>
                    <w:rPr>
                      <w:rFonts w:ascii="Calibri" w:hAnsi="Calibri" w:cs="Calibri" w:asciiTheme="minorHAnsi" w:cstheme="minorHAnsi" w:hAnsiTheme="minorHAnsi"/>
                      <w:sz w:val="22"/>
                      <w:lang w:val="fr-FR"/>
                    </w:rPr>
                  </w:pPr>
                  <w: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 xml:space="preserve">Le second logiciel </w:t>
                  </w:r>
                  <w:r>
                    <w:rPr>
                      <w:rFonts w:cs="Calibri" w:ascii="Calibri" w:hAnsi="Calibri" w:asciiTheme="minorHAnsi" w:cstheme="minorHAnsi" w:hAnsiTheme="minorHAnsi"/>
                      <w:sz w:val="22"/>
                      <w:lang w:val="fr-FR"/>
                    </w:rPr>
                    <w:t xml:space="preserve">permet </w:t>
                  </w:r>
                  <w:r>
                    <w:rPr>
                      <w:rFonts w:cs="Calibri" w:ascii="Calibri" w:hAnsi="Calibri" w:asciiTheme="minorHAnsi" w:cstheme="minorHAnsi" w:hAnsiTheme="minorHAnsi"/>
                      <w:sz w:val="22"/>
                      <w:lang w:val="fr-FR"/>
                    </w:rPr>
                    <w:t xml:space="preserve">d’effectuer des conversions de fichiers de relevés topographiques </w:t>
                  </w:r>
                  <w:r>
                    <w:rPr>
                      <w:rFonts w:cs="Calibri" w:ascii="Calibri" w:hAnsi="Calibri" w:asciiTheme="minorHAnsi" w:cstheme="minorHAnsi" w:hAnsiTheme="minorHAnsi"/>
                      <w:sz w:val="22"/>
                      <w:lang w:val="fr-FR"/>
                    </w:rPr>
                    <w:t>bien plus vite et facilement que précédemment sous Excel.</w:t>
                  </w:r>
                </w:p>
                <w:p>
                  <w:pPr>
                    <w:pStyle w:val="Corpsdetexte"/>
                    <w:spacing w:lineRule="auto" w:line="240" w:before="0" w:after="60"/>
                    <w:ind w:left="0" w:hanging="0"/>
                    <w:rPr>
                      <w:rFonts w:ascii="Calibri" w:hAnsi="Calibri" w:cs="Calibri" w:asciiTheme="minorHAnsi" w:cstheme="minorHAnsi" w:hAnsiTheme="minorHAnsi"/>
                      <w:sz w:val="22"/>
                      <w:lang w:val="fr-FR"/>
                    </w:rPr>
                  </w:pPr>
                  <w:r>
                    <w:rPr/>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de facturation</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de conversion</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rFonts w:ascii="Lucida Sans" w:hAnsi="Lucida Sans" w:eastAsia="Lucida Sans Unicode"/>
          <w:color w:val="595959"/>
          <w:szCs w:val="22"/>
          <w:lang w:val="en-US" w:eastAsia="en-US"/>
        </w:rPr>
      </w:pPr>
      <w:r>
        <w:rPr>
          <w:rFonts w:eastAsia="Lucida Sans Unicode" w:ascii="Lucida Sans" w:hAnsi="Lucida Sans"/>
          <w:color w:val="595959"/>
          <w:szCs w:val="22"/>
          <w:lang w:val="en-US" w:eastAsia="en-US"/>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Formations &amp; certifications</w:t>
      </w:r>
    </w:p>
    <w:p>
      <w:pPr>
        <w:pStyle w:val="Corpsdetexte"/>
        <w:keepLines/>
        <w:spacing w:before="0" w:after="0"/>
        <w:ind w:left="0" w:hanging="0"/>
        <w:rPr>
          <w:sz w:val="4"/>
          <w:szCs w:val="4"/>
          <w:lang w:val="fr-FR"/>
        </w:rPr>
      </w:pPr>
      <w:r>
        <w:rPr>
          <w:sz w:val="4"/>
          <w:szCs w:val="4"/>
          <w:lang w:val="fr-FR"/>
        </w:rPr>
      </w:r>
    </w:p>
    <w:tbl>
      <w:tblPr>
        <w:tblStyle w:val="Grilledutableau"/>
        <w:tblW w:w="9954" w:type="dxa"/>
        <w:jc w:val="left"/>
        <w:tblInd w:w="-34" w:type="dxa"/>
        <w:tblCellMar>
          <w:top w:w="0" w:type="dxa"/>
          <w:left w:w="108" w:type="dxa"/>
          <w:bottom w:w="0" w:type="dxa"/>
          <w:right w:w="108" w:type="dxa"/>
        </w:tblCellMar>
        <w:tblLook w:firstRow="1" w:noVBand="1" w:lastRow="0" w:firstColumn="1" w:lastColumn="0" w:noHBand="0" w:val="04a0"/>
      </w:tblPr>
      <w:tblGrid>
        <w:gridCol w:w="1416"/>
        <w:gridCol w:w="8537"/>
      </w:tblGrid>
      <w:tr>
        <w:trPr/>
        <w:tc>
          <w:tcPr>
            <w:tcW w:w="1416"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jc w:val="center"/>
              <w:rPr/>
            </w:pPr>
            <w:r>
              <w:rPr>
                <w:lang w:val="fr-FR"/>
              </w:rPr>
              <w:t>1990</w:t>
            </w:r>
          </w:p>
        </w:tc>
        <w:tc>
          <w:tcPr>
            <w:tcW w:w="8537" w:type="dxa"/>
            <w:tcBorders>
              <w:top w:val="nil"/>
              <w:left w:val="nil"/>
              <w:bottom w:val="nil"/>
              <w:right w:val="nil"/>
              <w:insideH w:val="nil"/>
              <w:insideV w:val="nil"/>
            </w:tcBorders>
            <w:shd w:fill="auto" w:val="clear"/>
          </w:tcPr>
          <w:p>
            <w:pPr>
              <w:pStyle w:val="Corpsdetexte"/>
              <w:keepLines/>
              <w:spacing w:lineRule="auto" w:line="240" w:before="0" w:after="0"/>
              <w:ind w:left="0" w:hanging="0"/>
              <w:rPr/>
            </w:pPr>
            <w:r>
              <w:rPr>
                <w:rFonts w:cs="Aharoni"/>
                <w:szCs w:val="20"/>
                <w:lang w:val="fr-FR"/>
              </w:rPr>
              <w:t>BTS Microtechnique</w:t>
            </w:r>
          </w:p>
        </w:tc>
      </w:tr>
    </w:tbl>
    <w:p>
      <w:pPr>
        <w:pStyle w:val="Normal"/>
        <w:rPr/>
      </w:pPr>
      <w:r>
        <w:rPr/>
      </w:r>
    </w:p>
    <w:p>
      <w:pPr>
        <w:pStyle w:val="Corpsdetexte"/>
        <w:keepLines/>
        <w:spacing w:before="0" w:after="0"/>
        <w:ind w:left="0" w:hanging="0"/>
        <w:rPr>
          <w:lang w:val="fr-FR"/>
        </w:rPr>
      </w:pPr>
      <w:r>
        <w:rPr>
          <w:lang w:val="fr-FR"/>
        </w:rPr>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Langues</w:t>
      </w:r>
    </w:p>
    <w:tbl>
      <w:tblPr>
        <w:tblStyle w:val="Grilledutableau"/>
        <w:tblW w:w="8046" w:type="dxa"/>
        <w:jc w:val="left"/>
        <w:tblInd w:w="0" w:type="dxa"/>
        <w:tblCellMar>
          <w:top w:w="0" w:type="dxa"/>
          <w:left w:w="108" w:type="dxa"/>
          <w:bottom w:w="0" w:type="dxa"/>
          <w:right w:w="108" w:type="dxa"/>
        </w:tblCellMar>
        <w:tblLook w:firstRow="1" w:noVBand="1" w:lastRow="0" w:firstColumn="1" w:lastColumn="0" w:noHBand="0" w:val="04a0"/>
      </w:tblPr>
      <w:tblGrid>
        <w:gridCol w:w="8046"/>
      </w:tblGrid>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Anglais : courant</w:t>
            </w:r>
          </w:p>
          <w:p>
            <w:pPr>
              <w:pStyle w:val="Corpsdetexte"/>
              <w:keepLines/>
              <w:spacing w:lineRule="auto" w:line="240" w:before="0" w:after="0"/>
              <w:ind w:left="142" w:hanging="0"/>
              <w:rPr>
                <w:rFonts w:cs="Aharoni"/>
                <w:szCs w:val="20"/>
                <w:lang w:val="fr-FR"/>
              </w:rPr>
            </w:pPr>
            <w:r>
              <w:rPr>
                <w:rFonts w:cs="Aharoni"/>
                <w:szCs w:val="20"/>
                <w:lang w:val="fr-FR"/>
              </w:rPr>
            </w:r>
          </w:p>
        </w:tc>
      </w:tr>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 xml:space="preserve">Italien : débutant </w:t>
            </w:r>
          </w:p>
        </w:tc>
      </w:tr>
      <w:tr>
        <w:trPr>
          <w:trHeight w:val="269" w:hRule="atLeast"/>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rFonts w:cs="Aharoni"/>
                <w:szCs w:val="20"/>
                <w:lang w:val="fr-FR"/>
              </w:rPr>
            </w:pPr>
            <w:r>
              <w:rPr>
                <w:rFonts w:cs="Aharoni"/>
                <w:szCs w:val="20"/>
                <w:lang w:val="fr-FR"/>
              </w:rPr>
            </w:r>
          </w:p>
        </w:tc>
      </w:tr>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Espagnol : débutant</w:t>
            </w:r>
          </w:p>
        </w:tc>
      </w:tr>
    </w:tbl>
    <w:p>
      <w:pPr>
        <w:pStyle w:val="Corpsdetexte"/>
        <w:keepLines/>
        <w:spacing w:before="0" w:after="0"/>
        <w:ind w:left="0" w:hanging="0"/>
        <w:rPr>
          <w:rFonts w:cs="Aharoni"/>
          <w:szCs w:val="20"/>
          <w:lang w:val="fr-FR"/>
        </w:rPr>
      </w:pPr>
      <w:r>
        <w:rPr>
          <w:rFonts w:cs="Aharoni"/>
          <w:szCs w:val="20"/>
          <w:lang w:val="fr-FR"/>
        </w:rPr>
      </w:r>
    </w:p>
    <w:tbl>
      <w:tblPr>
        <w:tblStyle w:val="Grilledutableau"/>
        <w:tblpPr w:bottomFromText="0" w:horzAnchor="margin" w:leftFromText="141" w:rightFromText="141" w:tblpX="0" w:tblpY="804" w:topFromText="0" w:vertAnchor="margin"/>
        <w:tblW w:w="9920" w:type="dxa"/>
        <w:jc w:val="left"/>
        <w:tblInd w:w="0" w:type="dxa"/>
        <w:tblCellMar>
          <w:top w:w="0" w:type="dxa"/>
          <w:left w:w="108" w:type="dxa"/>
          <w:bottom w:w="0" w:type="dxa"/>
          <w:right w:w="108" w:type="dxa"/>
        </w:tblCellMar>
        <w:tblLook w:firstRow="1" w:noVBand="1" w:lastRow="0" w:firstColumn="1" w:lastColumn="0" w:noHBand="0" w:val="04a0"/>
      </w:tblPr>
      <w:tblGrid>
        <w:gridCol w:w="1378"/>
        <w:gridCol w:w="8541"/>
      </w:tblGrid>
      <w:tr>
        <w:trPr>
          <w:trHeight w:val="57" w:hRule="exact"/>
        </w:trPr>
        <w:tc>
          <w:tcPr>
            <w:tcW w:w="1378"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color w:val="FFFFFF" w:themeColor="background1"/>
                <w:lang w:val="fr-FR"/>
              </w:rPr>
            </w:pPr>
            <w:r>
              <w:rPr>
                <w:color w:val="FFFFFF" w:themeColor="background1"/>
                <w:lang w:val="fr-FR"/>
              </w:rPr>
            </w:r>
          </w:p>
        </w:tc>
        <w:tc>
          <w:tcPr>
            <w:tcW w:w="8541"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szCs w:val="20"/>
                <w:lang w:val="fr-FR"/>
              </w:rPr>
            </w:pPr>
            <w:r>
              <w:rPr>
                <w:szCs w:val="20"/>
                <w:lang w:val="fr-FR"/>
              </w:rPr>
            </w:r>
          </w:p>
        </w:tc>
      </w:tr>
    </w:tbl>
    <w:p>
      <w:pPr>
        <w:pStyle w:val="Textfeld"/>
        <w:spacing w:lineRule="auto" w:line="240"/>
        <w:rPr>
          <w:rFonts w:ascii="Lucida Bright" w:hAnsi="Lucida Bright" w:cs="Lucida Sans Unicode"/>
          <w:b/>
          <w:b/>
          <w:caps/>
          <w:color w:val="3095B4"/>
          <w:sz w:val="32"/>
          <w:szCs w:val="48"/>
          <w:lang w:val="fr-FR"/>
        </w:rPr>
      </w:pPr>
      <w:r>
        <w:br w:type="page"/>
      </w:r>
      <w:r>
        <w:rPr>
          <w:rFonts w:cs="Lucida Sans Unicode" w:ascii="Lucida Bright" w:hAnsi="Lucida Bright"/>
          <w:b/>
          <w:caps/>
          <w:color w:val="3095B4"/>
          <w:sz w:val="32"/>
          <w:szCs w:val="48"/>
          <w:lang w:val="fr-FR"/>
        </w:rPr>
        <w:t>VOTRE CONTACT</w:t>
      </w:r>
    </w:p>
    <w:p>
      <w:pPr>
        <w:pStyle w:val="Normal"/>
        <w:tabs>
          <w:tab w:val="clear" w:pos="708"/>
          <w:tab w:val="left" w:pos="251" w:leader="none"/>
        </w:tabs>
        <w:rPr/>
      </w:pPr>
      <w:r>
        <w:rPr>
          <w:rFonts w:cs="Lucida Sans Unicode" w:ascii="Lucida Sans Unicode" w:hAnsi="Lucida Sans Unicode"/>
          <w:b/>
          <w:sz w:val="22"/>
        </w:rPr>
        <w:t>Laurent Morelli</w:t>
      </w:r>
    </w:p>
    <w:p>
      <w:pPr>
        <w:pStyle w:val="Normal"/>
        <w:tabs>
          <w:tab w:val="clear" w:pos="708"/>
          <w:tab w:val="left" w:pos="251" w:leader="none"/>
        </w:tabs>
        <w:rPr>
          <w:rFonts w:ascii="Lucida Sans Unicode" w:hAnsi="Lucida Sans Unicode" w:cs="Lucida Sans Unicode"/>
          <w:b/>
          <w:b/>
          <w:sz w:val="6"/>
        </w:rPr>
      </w:pPr>
      <w:r>
        <w:rPr>
          <w:rFonts w:cs="Lucida Sans Unicode" w:ascii="Lucida Sans Unicode" w:hAnsi="Lucida Sans Unicode"/>
          <w:b/>
          <w:sz w:val="6"/>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1522"/>
        <w:gridCol w:w="8397"/>
      </w:tblGrid>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Département</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Portable</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t>0652393902</w:t>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rHeight w:val="87" w:hRule="atLeas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Fixe</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E-Mail</w:t>
            </w:r>
          </w:p>
        </w:tc>
        <w:tc>
          <w:tcPr>
            <w:tcW w:w="8397" w:type="dxa"/>
            <w:tcBorders>
              <w:top w:val="nil"/>
              <w:left w:val="nil"/>
              <w:bottom w:val="nil"/>
              <w:right w:val="nil"/>
              <w:insideH w:val="nil"/>
              <w:insideV w:val="nil"/>
            </w:tcBorders>
            <w:shd w:fill="auto" w:val="clear"/>
            <w:vAlign w:val="center"/>
          </w:tcPr>
          <w:p>
            <w:pPr>
              <w:pStyle w:val="Corpsdetexte"/>
              <w:widowControl/>
              <w:bidi w:val="0"/>
              <w:spacing w:lineRule="auto" w:line="240" w:before="120" w:after="0"/>
              <w:ind w:left="425" w:hanging="0"/>
              <w:jc w:val="left"/>
              <w:rPr/>
            </w:pPr>
            <w:r>
              <w:rPr/>
              <w:t>Lm1234@loposte.net</w:t>
            </w:r>
          </w:p>
        </w:tc>
      </w:tr>
      <w:tr>
        <w:trPr>
          <w:trHeight w:val="57" w:hRule="exact"/>
        </w:trPr>
        <w:tc>
          <w:tcPr>
            <w:tcW w:w="1522"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color w:val="FFFFFF" w:themeColor="background1"/>
                <w:lang w:val="fr-FR"/>
              </w:rPr>
            </w:pPr>
            <w:r>
              <w:rPr>
                <w:color w:val="FFFFFF" w:themeColor="background1"/>
                <w:lang w:val="fr-FR"/>
              </w:rPr>
            </w:r>
          </w:p>
        </w:tc>
        <w:tc>
          <w:tcPr>
            <w:tcW w:w="8397"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szCs w:val="20"/>
                <w:lang w:val="fr-FR"/>
              </w:rPr>
            </w:pPr>
            <w:r>
              <w:rPr>
                <w:szCs w:val="20"/>
                <w:lang w:val="fr-FR"/>
              </w:rPr>
            </w:r>
          </w:p>
        </w:tc>
      </w:tr>
    </w:tbl>
    <w:p>
      <w:pPr>
        <w:pStyle w:val="Corpsdetexte"/>
        <w:keepLines/>
        <w:spacing w:before="0" w:after="0"/>
        <w:ind w:left="0" w:hanging="0"/>
        <w:rPr>
          <w:lang w:val="fr-FR"/>
        </w:rPr>
      </w:pPr>
      <w:r>
        <w:rPr>
          <w:lang w:val="fr-FR"/>
        </w:rPr>
      </w:r>
    </w:p>
    <w:p>
      <w:pPr>
        <w:pStyle w:val="Normal"/>
        <w:spacing w:lineRule="auto" w:line="276" w:before="0" w:after="200"/>
        <w:rPr>
          <w:rFonts w:ascii="Lucida Sans" w:hAnsi="Lucida Sans" w:eastAsia="Lucida Sans Unicode" w:cs="Times New Roman"/>
        </w:rPr>
      </w:pPr>
      <w:r>
        <w:rPr>
          <w:rFonts w:eastAsia="Lucida Sans Unicode" w:cs="Times New Roman" w:ascii="Lucida Sans" w:hAnsi="Lucida Sans"/>
        </w:rPr>
      </w:r>
      <w:r>
        <w:br w:type="page"/>
      </w:r>
    </w:p>
    <w:tbl>
      <w:tblPr>
        <w:tblStyle w:val="Grilledutableau"/>
        <w:tblpPr w:bottomFromText="0" w:horzAnchor="margin" w:leftFromText="141" w:rightFromText="141" w:tblpX="0" w:tblpY="3309" w:topFromText="0" w:vertAnchor="text"/>
        <w:tblW w:w="10172" w:type="dxa"/>
        <w:jc w:val="left"/>
        <w:tblInd w:w="0" w:type="dxa"/>
        <w:tblCellMar>
          <w:top w:w="0" w:type="dxa"/>
          <w:left w:w="108" w:type="dxa"/>
          <w:bottom w:w="0" w:type="dxa"/>
          <w:right w:w="108" w:type="dxa"/>
        </w:tblCellMar>
        <w:tblLook w:firstRow="1" w:noVBand="1" w:lastRow="0" w:firstColumn="1" w:lastColumn="0" w:noHBand="0" w:val="04a0"/>
      </w:tblPr>
      <w:tblGrid>
        <w:gridCol w:w="10172"/>
      </w:tblGrid>
      <w:tr>
        <w:trPr/>
        <w:tc>
          <w:tcPr>
            <w:tcW w:w="10172" w:type="dxa"/>
            <w:tcBorders>
              <w:top w:val="nil"/>
              <w:left w:val="nil"/>
              <w:bottom w:val="nil"/>
              <w:right w:val="nil"/>
              <w:insideH w:val="nil"/>
              <w:insideV w:val="nil"/>
            </w:tcBorders>
            <w:shd w:fill="auto" w:val="clear"/>
          </w:tcPr>
          <w:p>
            <w:pPr>
              <w:pStyle w:val="Corpsdetexte"/>
              <w:keepLines/>
              <w:pageBreakBefore/>
              <w:spacing w:lineRule="auto" w:line="240" w:before="0" w:after="0"/>
              <w:ind w:left="-284" w:hanging="0"/>
              <w:jc w:val="center"/>
              <w:rPr>
                <w:lang w:val="fr-FR"/>
              </w:rPr>
            </w:pPr>
            <w:r>
              <w:rPr/>
              <w:drawing>
                <wp:inline distT="0" distB="0" distL="0" distR="0">
                  <wp:extent cx="6305550" cy="3052445"/>
                  <wp:effectExtent l="0" t="0" r="0" b="0"/>
                  <wp:docPr id="1"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7" descr=""/>
                          <pic:cNvPicPr>
                            <a:picLocks noChangeAspect="1" noChangeArrowheads="1"/>
                          </pic:cNvPicPr>
                        </pic:nvPicPr>
                        <pic:blipFill>
                          <a:blip r:embed="rId2"/>
                          <a:stretch>
                            <a:fillRect/>
                          </a:stretch>
                        </pic:blipFill>
                        <pic:spPr bwMode="auto">
                          <a:xfrm>
                            <a:off x="0" y="0"/>
                            <a:ext cx="6305550" cy="3052445"/>
                          </a:xfrm>
                          <a:prstGeom prst="rect">
                            <a:avLst/>
                          </a:prstGeom>
                        </pic:spPr>
                      </pic:pic>
                    </a:graphicData>
                  </a:graphic>
                </wp:inline>
              </w:drawing>
            </w:r>
          </w:p>
          <w:p>
            <w:pPr>
              <w:pStyle w:val="Corpsdetexte"/>
              <w:keepLines/>
              <w:spacing w:lineRule="auto" w:line="240" w:before="0" w:after="0"/>
              <w:ind w:left="-284" w:hanging="0"/>
              <w:jc w:val="center"/>
              <w:rPr>
                <w:lang w:val="fr-FR"/>
              </w:rPr>
            </w:pPr>
            <w:r>
              <w:rPr>
                <w:lang w:val="fr-FR"/>
              </w:rPr>
            </w:r>
          </w:p>
          <w:p>
            <w:pPr>
              <w:pStyle w:val="Corpsdetexte"/>
              <w:keepLines/>
              <w:spacing w:lineRule="auto" w:line="240" w:before="0" w:after="0"/>
              <w:ind w:left="-284" w:hanging="0"/>
              <w:jc w:val="center"/>
              <w:rPr>
                <w:lang w:val="fr-FR"/>
              </w:rPr>
            </w:pPr>
            <w:r>
              <w:rPr>
                <w:lang w:val="fr-FR"/>
              </w:rPr>
            </w:r>
          </w:p>
          <w:p>
            <w:pPr>
              <w:pStyle w:val="Corpsdetexte"/>
              <w:keepLines/>
              <w:spacing w:lineRule="auto" w:line="240" w:before="0" w:after="0"/>
              <w:ind w:left="-284" w:hanging="0"/>
              <w:jc w:val="center"/>
              <w:rPr>
                <w:lang w:val="fr-FR"/>
              </w:rPr>
            </w:pPr>
            <w:r>
              <w:rPr>
                <w:lang w:val="fr-FR"/>
              </w:rPr>
            </w:r>
          </w:p>
        </w:tc>
      </w:tr>
    </w:tbl>
    <w:p>
      <w:pPr>
        <w:pStyle w:val="Corpsdetexte"/>
        <w:keepLines/>
        <w:spacing w:before="0" w:after="0"/>
        <w:ind w:left="0" w:hanging="0"/>
        <w:rPr>
          <w:lang w:val="fr-FR"/>
        </w:rPr>
      </w:pPr>
      <w:r>
        <w:rPr>
          <w:lang w:val="fr-FR"/>
        </w:rPr>
      </w:r>
    </w:p>
    <w:p>
      <w:pPr>
        <w:pStyle w:val="Corpsdetexte"/>
        <w:keepLines/>
        <w:spacing w:before="0" w:after="0"/>
        <w:ind w:left="0" w:hanging="0"/>
        <w:rPr>
          <w:lang w:val="fr-FR"/>
        </w:rPr>
      </w:pPr>
      <w:r>
        <w:rPr>
          <w:lang w:val="fr-FR"/>
        </w:rPr>
      </w:r>
    </w:p>
    <w:p>
      <w:pPr>
        <w:pStyle w:val="Corpsdetexte"/>
        <w:keepLines/>
        <w:spacing w:before="0" w:after="0"/>
        <w:ind w:left="0" w:hanging="0"/>
        <w:rPr>
          <w:lang w:val="fr-FR"/>
        </w:rPr>
      </w:pPr>
      <w:r>
        <w:rPr>
          <w:lang w:val="fr-FR"/>
        </w:rPr>
      </w:r>
    </w:p>
    <w:p>
      <w:pPr>
        <w:pStyle w:val="Corpsdetexte"/>
        <w:keepLines/>
        <w:spacing w:before="0" w:after="0"/>
        <w:ind w:left="0" w:hanging="0"/>
        <w:rPr/>
      </w:pPr>
      <w:r>
        <w:rPr/>
      </w:r>
    </w:p>
    <w:sectPr>
      <w:headerReference w:type="default" r:id="rId3"/>
      <w:headerReference w:type="first" r:id="rId4"/>
      <w:footerReference w:type="default" r:id="rId5"/>
      <w:footerReference w:type="first" r:id="rId6"/>
      <w:type w:val="nextPage"/>
      <w:pgSz w:w="11906" w:h="16838"/>
      <w:pgMar w:left="1134" w:right="992" w:header="709" w:top="1418" w:footer="509"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Bright">
    <w:charset w:val="00"/>
    <w:family w:val="roman"/>
    <w:pitch w:val="variable"/>
  </w:font>
  <w:font w:name="Lucida Sans">
    <w:charset w:val="00"/>
    <w:family w:val="roman"/>
    <w:pitch w:val="variable"/>
  </w:font>
  <w:font w:name="Arial">
    <w:charset w:val="00"/>
    <w:family w:val="roman"/>
    <w:pitch w:val="variable"/>
  </w:font>
  <w:font w:name="Lucida Sans Unicode">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10653" w:type="dxa"/>
      <w:jc w:val="left"/>
      <w:tblInd w:w="-396" w:type="dxa"/>
      <w:tblCellMar>
        <w:top w:w="0" w:type="dxa"/>
        <w:left w:w="108" w:type="dxa"/>
        <w:bottom w:w="0" w:type="dxa"/>
        <w:right w:w="108" w:type="dxa"/>
      </w:tblCellMar>
      <w:tblLook w:firstRow="1" w:noVBand="1" w:lastRow="0" w:firstColumn="1" w:lastColumn="0" w:noHBand="0" w:val="04a0"/>
    </w:tblPr>
    <w:tblGrid>
      <w:gridCol w:w="3763"/>
      <w:gridCol w:w="2693"/>
      <w:gridCol w:w="4197"/>
    </w:tblGrid>
    <w:tr>
      <w:trPr/>
      <w:tc>
        <w:tcPr>
          <w:tcW w:w="3763" w:type="dxa"/>
          <w:tcBorders>
            <w:top w:val="nil"/>
            <w:left w:val="nil"/>
            <w:bottom w:val="nil"/>
            <w:right w:val="nil"/>
            <w:insideH w:val="nil"/>
            <w:insideV w:val="nil"/>
          </w:tcBorders>
          <w:shd w:fill="auto" w:val="clear"/>
          <w:vAlign w:val="center"/>
        </w:tcPr>
        <w:p>
          <w:pPr>
            <w:pStyle w:val="Pieddepage"/>
            <w:tabs>
              <w:tab w:val="clear" w:pos="4536"/>
              <w:tab w:val="clear" w:pos="9072"/>
            </w:tabs>
            <w:spacing w:lineRule="auto" w:line="240" w:before="0" w:after="0"/>
            <w:ind w:right="-108" w:hanging="0"/>
            <w:rPr/>
          </w:pPr>
          <w:r>
            <w:rPr>
              <w:sz w:val="16"/>
            </w:rPr>
            <w:t xml:space="preserve">Référence : AT EST CONSOLIDE - France - 78550 </w:t>
          </w:r>
        </w:p>
      </w:tc>
      <w:tc>
        <w:tcPr>
          <w:tcW w:w="2693" w:type="dxa"/>
          <w:tcBorders>
            <w:top w:val="nil"/>
            <w:left w:val="nil"/>
            <w:bottom w:val="nil"/>
            <w:right w:val="nil"/>
            <w:insideH w:val="nil"/>
            <w:insideV w:val="nil"/>
          </w:tcBorders>
          <w:shd w:fill="auto" w:val="clear"/>
        </w:tcPr>
        <w:p>
          <w:pPr>
            <w:pStyle w:val="Pieddepage"/>
            <w:tabs>
              <w:tab w:val="clear" w:pos="4536"/>
              <w:tab w:val="right" w:pos="9072" w:leader="none"/>
            </w:tabs>
            <w:spacing w:lineRule="auto" w:line="240" w:before="0" w:after="0"/>
            <w:ind w:left="-250" w:firstLine="250"/>
            <w:jc w:val="center"/>
            <w:rPr>
              <w:lang w:val="en-US"/>
            </w:rPr>
          </w:pPr>
          <w:r>
            <w:rPr/>
            <w:drawing>
              <wp:inline distT="0" distB="0" distL="0" distR="0">
                <wp:extent cx="1306195" cy="278765"/>
                <wp:effectExtent l="0" t="0" r="0" b="0"/>
                <wp:docPr id="6"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2" descr=""/>
                        <pic:cNvPicPr>
                          <a:picLocks noChangeAspect="1" noChangeArrowheads="1"/>
                        </pic:cNvPicPr>
                      </pic:nvPicPr>
                      <pic:blipFill>
                        <a:blip r:embed="rId1"/>
                        <a:stretch>
                          <a:fillRect/>
                        </a:stretch>
                      </pic:blipFill>
                      <pic:spPr bwMode="auto">
                        <a:xfrm>
                          <a:off x="0" y="0"/>
                          <a:ext cx="1306195" cy="278765"/>
                        </a:xfrm>
                        <a:prstGeom prst="rect">
                          <a:avLst/>
                        </a:prstGeom>
                      </pic:spPr>
                    </pic:pic>
                  </a:graphicData>
                </a:graphic>
              </wp:inline>
            </w:drawing>
          </w:r>
        </w:p>
      </w:tc>
      <w:tc>
        <w:tcPr>
          <w:tcW w:w="4197" w:type="dxa"/>
          <w:tcBorders>
            <w:top w:val="nil"/>
            <w:left w:val="nil"/>
            <w:bottom w:val="nil"/>
            <w:right w:val="nil"/>
            <w:insideH w:val="nil"/>
            <w:insideV w:val="nil"/>
          </w:tcBorders>
          <w:shd w:fill="auto" w:val="clear"/>
          <w:vAlign w:val="center"/>
        </w:tcPr>
        <w:p>
          <w:pPr>
            <w:pStyle w:val="Style12"/>
            <w:spacing w:lineRule="auto" w:line="240" w:before="0" w:after="0"/>
            <w:rPr/>
          </w:pPr>
          <w:r>
            <w:rPr>
              <w:lang w:val="en-US"/>
            </w:rPr>
            <w:t xml:space="preserve">©altran | Reproduction interdite | Altran Use Only  </w:t>
          </w:r>
          <w:r>
            <w:rPr/>
            <w:fldChar w:fldCharType="begin"/>
          </w:r>
          <w:r>
            <w:rPr/>
            <w:instrText> PAGE </w:instrText>
          </w:r>
          <w:r>
            <w:rPr/>
            <w:fldChar w:fldCharType="separate"/>
          </w:r>
          <w:r>
            <w:rPr/>
            <w:t>10</w:t>
          </w:r>
          <w:r>
            <w:rPr/>
            <w:fldChar w:fldCharType="end"/>
          </w:r>
          <w:r>
            <w:rPr>
              <w:lang w:val="en-US"/>
            </w:rPr>
            <w:t>/</w:t>
          </w:r>
          <w:r>
            <w:rPr/>
            <w:fldChar w:fldCharType="begin"/>
          </w:r>
          <w:r>
            <w:rPr/>
            <w:instrText> NUMPAGES </w:instrText>
          </w:r>
          <w:r>
            <w:rPr/>
            <w:fldChar w:fldCharType="separate"/>
          </w:r>
          <w:r>
            <w:rPr/>
            <w:t>10</w:t>
          </w:r>
          <w:r>
            <w:rPr/>
            <w:fldChar w:fldCharType="end"/>
          </w:r>
        </w:p>
      </w:tc>
    </w:tr>
  </w:tbl>
  <w:p>
    <w:pPr>
      <w:pStyle w:val="Pieddepage"/>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10653" w:type="dxa"/>
      <w:jc w:val="left"/>
      <w:tblInd w:w="-396" w:type="dxa"/>
      <w:tblCellMar>
        <w:top w:w="0" w:type="dxa"/>
        <w:left w:w="108" w:type="dxa"/>
        <w:bottom w:w="0" w:type="dxa"/>
        <w:right w:w="108" w:type="dxa"/>
      </w:tblCellMar>
      <w:tblLook w:firstRow="1" w:noVBand="1" w:lastRow="0" w:firstColumn="1" w:lastColumn="0" w:noHBand="0" w:val="04a0"/>
    </w:tblPr>
    <w:tblGrid>
      <w:gridCol w:w="3763"/>
      <w:gridCol w:w="2693"/>
      <w:gridCol w:w="4197"/>
    </w:tblGrid>
    <w:tr>
      <w:trPr/>
      <w:tc>
        <w:tcPr>
          <w:tcW w:w="3763" w:type="dxa"/>
          <w:tcBorders>
            <w:top w:val="nil"/>
            <w:left w:val="nil"/>
            <w:bottom w:val="nil"/>
            <w:right w:val="nil"/>
            <w:insideH w:val="nil"/>
            <w:insideV w:val="nil"/>
          </w:tcBorders>
          <w:shd w:fill="auto" w:val="clear"/>
          <w:vAlign w:val="center"/>
        </w:tcPr>
        <w:p>
          <w:pPr>
            <w:pStyle w:val="Pieddepage"/>
            <w:tabs>
              <w:tab w:val="clear" w:pos="4536"/>
              <w:tab w:val="clear" w:pos="9072"/>
            </w:tabs>
            <w:spacing w:lineRule="auto" w:line="240" w:before="0" w:after="0"/>
            <w:ind w:right="-108" w:hanging="0"/>
            <w:rPr/>
          </w:pPr>
          <w:r>
            <w:rPr>
              <w:sz w:val="16"/>
            </w:rPr>
            <w:t xml:space="preserve">Référence : AT EST CONSOLIDE - France - 78550 </w:t>
          </w:r>
        </w:p>
      </w:tc>
      <w:tc>
        <w:tcPr>
          <w:tcW w:w="2693" w:type="dxa"/>
          <w:tcBorders>
            <w:top w:val="nil"/>
            <w:left w:val="nil"/>
            <w:bottom w:val="nil"/>
            <w:right w:val="nil"/>
            <w:insideH w:val="nil"/>
            <w:insideV w:val="nil"/>
          </w:tcBorders>
          <w:shd w:fill="auto" w:val="clear"/>
        </w:tcPr>
        <w:p>
          <w:pPr>
            <w:pStyle w:val="Pieddepage"/>
            <w:tabs>
              <w:tab w:val="clear" w:pos="4536"/>
              <w:tab w:val="right" w:pos="9072" w:leader="none"/>
            </w:tabs>
            <w:spacing w:lineRule="auto" w:line="240" w:before="0" w:after="0"/>
            <w:ind w:left="-250" w:firstLine="250"/>
            <w:jc w:val="center"/>
            <w:rPr>
              <w:lang w:val="en-US"/>
            </w:rPr>
          </w:pPr>
          <w:r>
            <w:rPr/>
            <w:drawing>
              <wp:inline distT="0" distB="0" distL="0" distR="0">
                <wp:extent cx="1306195" cy="278765"/>
                <wp:effectExtent l="0" t="0" r="0" b="0"/>
                <wp:docPr id="7"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6" descr=""/>
                        <pic:cNvPicPr>
                          <a:picLocks noChangeAspect="1" noChangeArrowheads="1"/>
                        </pic:cNvPicPr>
                      </pic:nvPicPr>
                      <pic:blipFill>
                        <a:blip r:embed="rId1"/>
                        <a:stretch>
                          <a:fillRect/>
                        </a:stretch>
                      </pic:blipFill>
                      <pic:spPr bwMode="auto">
                        <a:xfrm>
                          <a:off x="0" y="0"/>
                          <a:ext cx="1306195" cy="278765"/>
                        </a:xfrm>
                        <a:prstGeom prst="rect">
                          <a:avLst/>
                        </a:prstGeom>
                      </pic:spPr>
                    </pic:pic>
                  </a:graphicData>
                </a:graphic>
              </wp:inline>
            </w:drawing>
          </w:r>
        </w:p>
      </w:tc>
      <w:tc>
        <w:tcPr>
          <w:tcW w:w="4197" w:type="dxa"/>
          <w:tcBorders>
            <w:top w:val="nil"/>
            <w:left w:val="nil"/>
            <w:bottom w:val="nil"/>
            <w:right w:val="nil"/>
            <w:insideH w:val="nil"/>
            <w:insideV w:val="nil"/>
          </w:tcBorders>
          <w:shd w:fill="auto" w:val="clear"/>
          <w:vAlign w:val="center"/>
        </w:tcPr>
        <w:p>
          <w:pPr>
            <w:pStyle w:val="Style12"/>
            <w:spacing w:lineRule="auto" w:line="240" w:before="0" w:after="0"/>
            <w:rPr/>
          </w:pPr>
          <w:r>
            <w:rPr>
              <w:lang w:val="en-US"/>
            </w:rPr>
            <w:t xml:space="preserve">©altran | Reproduction interdite | Altran Use Only  </w:t>
          </w:r>
          <w:r>
            <w:rPr/>
            <w:fldChar w:fldCharType="begin"/>
          </w:r>
          <w:r>
            <w:rPr/>
            <w:instrText> PAGE </w:instrText>
          </w:r>
          <w:r>
            <w:rPr/>
            <w:fldChar w:fldCharType="separate"/>
          </w:r>
          <w:r>
            <w:rPr/>
            <w:t>1</w:t>
          </w:r>
          <w:r>
            <w:rPr/>
            <w:fldChar w:fldCharType="end"/>
          </w:r>
          <w:r>
            <w:rPr>
              <w:lang w:val="en-US"/>
            </w:rPr>
            <w:t>/</w:t>
          </w:r>
          <w:r>
            <w:rPr/>
            <w:fldChar w:fldCharType="begin"/>
          </w:r>
          <w:r>
            <w:rPr/>
            <w:instrText> NUMPAGES </w:instrText>
          </w:r>
          <w:r>
            <w:rPr/>
            <w:fldChar w:fldCharType="separate"/>
          </w:r>
          <w:r>
            <w:rPr/>
            <w:t>10</w:t>
          </w:r>
          <w:r>
            <w:rPr/>
            <w:fldChar w:fldCharType="end"/>
          </w:r>
        </w:p>
      </w:tc>
    </w:tr>
  </w:tbl>
  <w:p>
    <w:pPr>
      <w:pStyle w:val="Normal"/>
      <w:rPr>
        <w:lang w:val="en-US"/>
      </w:rPr>
    </w:pPr>
    <w:r>
      <w:rPr>
        <w:lang w:val="en-US"/>
      </w:rPr>
    </w:r>
  </w:p>
  <w:p>
    <w:pPr>
      <w:pStyle w:val="Pieddepage"/>
      <w:rPr>
        <w:sz w:val="4"/>
        <w:szCs w:val="4"/>
        <w:lang w:val="en-US"/>
      </w:rPr>
    </w:pPr>
    <w:r>
      <w:rPr>
        <w:sz w:val="4"/>
        <w:szCs w:val="4"/>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ind w:left="-518" w:hanging="0"/>
      <w:rPr/>
    </w:pPr>
    <w:r>
      <w:rPr/>
      <w:drawing>
        <wp:inline distT="0" distB="0" distL="0" distR="0">
          <wp:extent cx="6767830" cy="1233805"/>
          <wp:effectExtent l="0" t="0" r="0" b="0"/>
          <wp:docPr id="3"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descr=""/>
                  <pic:cNvPicPr>
                    <a:picLocks noChangeAspect="1" noChangeArrowheads="1"/>
                  </pic:cNvPicPr>
                </pic:nvPicPr>
                <pic:blipFill>
                  <a:blip r:embed="rId1"/>
                  <a:stretch>
                    <a:fillRect/>
                  </a:stretch>
                </pic:blipFill>
                <pic:spPr bwMode="auto">
                  <a:xfrm>
                    <a:off x="0" y="0"/>
                    <a:ext cx="6767830" cy="1233805"/>
                  </a:xfrm>
                  <a:prstGeom prst="rect">
                    <a:avLst/>
                  </a:prstGeom>
                </pic:spPr>
              </pic:pic>
            </a:graphicData>
          </a:graphic>
        </wp:inline>
      </w:drawing>
      <mc:AlternateContent>
        <mc:Choice Requires="wps">
          <w:drawing>
            <wp:anchor behindDoc="1" distT="0" distB="0" distL="114300" distR="114300" simplePos="0" locked="0" layoutInCell="1" allowOverlap="1" relativeHeight="12" wp14:anchorId="72CBB5A4">
              <wp:simplePos x="0" y="0"/>
              <wp:positionH relativeFrom="column">
                <wp:posOffset>-328295</wp:posOffset>
              </wp:positionH>
              <wp:positionV relativeFrom="paragraph">
                <wp:posOffset>1270</wp:posOffset>
              </wp:positionV>
              <wp:extent cx="6771640" cy="9900285"/>
              <wp:effectExtent l="0" t="0" r="13970" b="10160"/>
              <wp:wrapNone/>
              <wp:docPr id="2" name="Rechteck 15"/>
              <a:graphic xmlns:a="http://schemas.openxmlformats.org/drawingml/2006/main">
                <a:graphicData uri="http://schemas.microsoft.com/office/word/2010/wordprocessingShape">
                  <wps:wsp>
                    <wps:cNvSpPr/>
                    <wps:spPr>
                      <a:xfrm>
                        <a:off x="0" y="0"/>
                        <a:ext cx="6770880" cy="9899640"/>
                      </a:xfrm>
                      <a:prstGeom prst="rect">
                        <a:avLst/>
                      </a:prstGeom>
                      <a:noFill/>
                      <a:ln w="3240">
                        <a:solidFill>
                          <a:srgbClr val="969696"/>
                        </a:solidFill>
                        <a:miter/>
                      </a:ln>
                    </wps:spPr>
                    <wps:style>
                      <a:lnRef idx="0"/>
                      <a:fillRef idx="0"/>
                      <a:effectRef idx="0"/>
                      <a:fontRef idx="minor"/>
                    </wps:style>
                    <wps:bodyPr/>
                  </wps:wsp>
                </a:graphicData>
              </a:graphic>
            </wp:anchor>
          </w:drawing>
        </mc:Choice>
        <mc:Fallback>
          <w:pict>
            <v:rect id="shape_0" ID="Rechteck 15" stroked="t" style="position:absolute;margin-left:-25.85pt;margin-top:0.1pt;width:533.1pt;height:779.45pt" wp14:anchorId="72CBB5A4">
              <w10:wrap type="none"/>
              <v:fill o:detectmouseclick="t" on="false"/>
              <v:stroke color="#969696" weight="3240" joinstyle="miter"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4536" w:leader="none"/>
        <w:tab w:val="left" w:pos="7655" w:leader="none"/>
        <w:tab w:val="left" w:pos="8505" w:leader="none"/>
        <w:tab w:val="right" w:pos="9072" w:leader="none"/>
      </w:tabs>
      <w:ind w:left="-504" w:hanging="0"/>
      <w:rPr>
        <w:lang w:eastAsia="fr-FR"/>
      </w:rPr>
    </w:pPr>
    <w:r>
      <w:rPr/>
      <w:drawing>
        <wp:inline distT="0" distB="0" distL="0" distR="0">
          <wp:extent cx="6744970" cy="1139825"/>
          <wp:effectExtent l="0" t="0" r="0" b="0"/>
          <wp:docPr id="5"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
                  <pic:cNvPicPr>
                    <a:picLocks noChangeAspect="1" noChangeArrowheads="1"/>
                  </pic:cNvPicPr>
                </pic:nvPicPr>
                <pic:blipFill>
                  <a:blip r:embed="rId1"/>
                  <a:stretch>
                    <a:fillRect/>
                  </a:stretch>
                </pic:blipFill>
                <pic:spPr bwMode="auto">
                  <a:xfrm>
                    <a:off x="0" y="0"/>
                    <a:ext cx="6744970" cy="1139825"/>
                  </a:xfrm>
                  <a:prstGeom prst="rect">
                    <a:avLst/>
                  </a:prstGeom>
                </pic:spPr>
              </pic:pic>
            </a:graphicData>
          </a:graphic>
        </wp:inline>
      </w:drawing>
      <mc:AlternateContent>
        <mc:Choice Requires="wps">
          <w:drawing>
            <wp:anchor behindDoc="1" distT="0" distB="0" distL="114300" distR="114300" simplePos="0" locked="0" layoutInCell="1" allowOverlap="1" relativeHeight="2" wp14:anchorId="122CB7CA">
              <wp:simplePos x="0" y="0"/>
              <wp:positionH relativeFrom="column">
                <wp:posOffset>-328295</wp:posOffset>
              </wp:positionH>
              <wp:positionV relativeFrom="paragraph">
                <wp:posOffset>635</wp:posOffset>
              </wp:positionV>
              <wp:extent cx="6771005" cy="9894570"/>
              <wp:effectExtent l="0" t="0" r="14605" b="15240"/>
              <wp:wrapNone/>
              <wp:docPr id="4" name="Rechteck 4"/>
              <a:graphic xmlns:a="http://schemas.openxmlformats.org/drawingml/2006/main">
                <a:graphicData uri="http://schemas.microsoft.com/office/word/2010/wordprocessingShape">
                  <wps:wsp>
                    <wps:cNvSpPr/>
                    <wps:spPr>
                      <a:xfrm>
                        <a:off x="0" y="0"/>
                        <a:ext cx="6770520" cy="9893880"/>
                      </a:xfrm>
                      <a:prstGeom prst="rect">
                        <a:avLst/>
                      </a:prstGeom>
                      <a:noFill/>
                      <a:ln w="3240">
                        <a:solidFill>
                          <a:srgbClr val="969696"/>
                        </a:solidFill>
                        <a:miter/>
                      </a:ln>
                    </wps:spPr>
                    <wps:style>
                      <a:lnRef idx="0"/>
                      <a:fillRef idx="0"/>
                      <a:effectRef idx="0"/>
                      <a:fontRef idx="minor"/>
                    </wps:style>
                    <wps:bodyPr/>
                  </wps:wsp>
                </a:graphicData>
              </a:graphic>
            </wp:anchor>
          </w:drawing>
        </mc:Choice>
        <mc:Fallback>
          <w:pict>
            <v:rect id="shape_0" ID="Rechteck 4" stroked="t" style="position:absolute;margin-left:-25.85pt;margin-top:0.05pt;width:533.05pt;height:779pt" wp14:anchorId="122CB7CA">
              <w10:wrap type="none"/>
              <v:fill o:detectmouseclick="t" on="false"/>
              <v:stroke color="#969696" weight="3240" joinstyle="miter" endcap="flat"/>
            </v:rect>
          </w:pict>
        </mc:Fallback>
      </mc:AlternateContent>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sz w:val="18"/>
        <w:rFonts w:cs="Wingdings"/>
      </w:rPr>
    </w:lvl>
    <w:lvl w:ilvl="1">
      <w:start w:val="1"/>
      <w:numFmt w:val="bullet"/>
      <w:lvlText w:val="o"/>
      <w:lvlJc w:val="left"/>
      <w:pPr>
        <w:tabs>
          <w:tab w:val="num" w:pos="3043"/>
        </w:tabs>
        <w:ind w:left="3043" w:hanging="360"/>
      </w:pPr>
      <w:rPr>
        <w:rFonts w:ascii="Courier New" w:hAnsi="Courier New" w:cs="Courier New" w:hint="default"/>
        <w:rFonts w:cs="Courier New"/>
      </w:rPr>
    </w:lvl>
    <w:lvl w:ilvl="2">
      <w:start w:val="1"/>
      <w:numFmt w:val="bullet"/>
      <w:lvlText w:val=""/>
      <w:lvlJc w:val="left"/>
      <w:pPr>
        <w:tabs>
          <w:tab w:val="num" w:pos="3763"/>
        </w:tabs>
        <w:ind w:left="3763" w:hanging="360"/>
      </w:pPr>
      <w:rPr>
        <w:rFonts w:ascii="Wingdings" w:hAnsi="Wingdings" w:cs="Wingdings" w:hint="default"/>
        <w:rFonts w:cs="Wingdings"/>
      </w:rPr>
    </w:lvl>
    <w:lvl w:ilvl="3">
      <w:start w:val="1"/>
      <w:numFmt w:val="bullet"/>
      <w:lvlText w:val=""/>
      <w:lvlJc w:val="left"/>
      <w:pPr>
        <w:tabs>
          <w:tab w:val="num" w:pos="4483"/>
        </w:tabs>
        <w:ind w:left="4483" w:hanging="360"/>
      </w:pPr>
      <w:rPr>
        <w:rFonts w:ascii="Symbol" w:hAnsi="Symbol" w:cs="Symbol" w:hint="default"/>
        <w:rFonts w:cs="Symbol"/>
      </w:rPr>
    </w:lvl>
    <w:lvl w:ilvl="4">
      <w:start w:val="1"/>
      <w:numFmt w:val="bullet"/>
      <w:lvlText w:val="o"/>
      <w:lvlJc w:val="left"/>
      <w:pPr>
        <w:tabs>
          <w:tab w:val="num" w:pos="5203"/>
        </w:tabs>
        <w:ind w:left="5203" w:hanging="360"/>
      </w:pPr>
      <w:rPr>
        <w:rFonts w:ascii="Courier New" w:hAnsi="Courier New" w:cs="Courier New" w:hint="default"/>
        <w:rFonts w:cs="Courier New"/>
      </w:rPr>
    </w:lvl>
    <w:lvl w:ilvl="5">
      <w:start w:val="1"/>
      <w:numFmt w:val="bullet"/>
      <w:lvlText w:val=""/>
      <w:lvlJc w:val="left"/>
      <w:pPr>
        <w:tabs>
          <w:tab w:val="num" w:pos="5923"/>
        </w:tabs>
        <w:ind w:left="5923" w:hanging="360"/>
      </w:pPr>
      <w:rPr>
        <w:rFonts w:ascii="Wingdings" w:hAnsi="Wingdings" w:cs="Wingdings" w:hint="default"/>
        <w:rFonts w:cs="Wingdings"/>
      </w:rPr>
    </w:lvl>
    <w:lvl w:ilvl="6">
      <w:start w:val="1"/>
      <w:numFmt w:val="bullet"/>
      <w:lvlText w:val=""/>
      <w:lvlJc w:val="left"/>
      <w:pPr>
        <w:tabs>
          <w:tab w:val="num" w:pos="6643"/>
        </w:tabs>
        <w:ind w:left="6643" w:hanging="360"/>
      </w:pPr>
      <w:rPr>
        <w:rFonts w:ascii="Symbol" w:hAnsi="Symbol" w:cs="Symbol" w:hint="default"/>
        <w:rFonts w:cs="Symbol"/>
      </w:rPr>
    </w:lvl>
    <w:lvl w:ilvl="7">
      <w:start w:val="1"/>
      <w:numFmt w:val="bullet"/>
      <w:lvlText w:val="o"/>
      <w:lvlJc w:val="left"/>
      <w:pPr>
        <w:tabs>
          <w:tab w:val="num" w:pos="7363"/>
        </w:tabs>
        <w:ind w:left="7363" w:hanging="360"/>
      </w:pPr>
      <w:rPr>
        <w:rFonts w:ascii="Courier New" w:hAnsi="Courier New" w:cs="Courier New" w:hint="default"/>
        <w:rFonts w:cs="Courier New"/>
      </w:rPr>
    </w:lvl>
    <w:lvl w:ilvl="8">
      <w:start w:val="1"/>
      <w:numFmt w:val="bullet"/>
      <w:lvlText w:val=""/>
      <w:lvlJc w:val="left"/>
      <w:pPr>
        <w:tabs>
          <w:tab w:val="num" w:pos="8083"/>
        </w:tabs>
        <w:ind w:left="8083"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sz w:val="22"/>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2291d"/>
    <w:pPr>
      <w:widowControl/>
      <w:bidi w:val="0"/>
      <w:spacing w:lineRule="auto" w:line="240" w:before="0" w:after="0"/>
      <w:jc w:val="left"/>
    </w:pPr>
    <w:rPr>
      <w:rFonts w:ascii="Calibri" w:hAnsi="Calibri" w:eastAsia="Calibri" w:cs=""/>
      <w:color w:val="595959"/>
      <w:kern w:val="0"/>
      <w:sz w:val="20"/>
      <w:szCs w:val="22"/>
      <w:lang w:val="fr-FR" w:eastAsia="en-US" w:bidi="ar-SA"/>
    </w:rPr>
  </w:style>
  <w:style w:type="paragraph" w:styleId="Titre1" w:customStyle="1">
    <w:name w:val="Heading 1"/>
    <w:basedOn w:val="Normal"/>
    <w:next w:val="Normal"/>
    <w:link w:val="Heading1Car"/>
    <w:qFormat/>
    <w:rsid w:val="006813c7"/>
    <w:pPr/>
    <w:rPr/>
  </w:style>
  <w:style w:type="paragraph" w:styleId="Titre3">
    <w:name w:val="Heading 3"/>
    <w:basedOn w:val="Normal"/>
    <w:link w:val="Titre3Car"/>
    <w:uiPriority w:val="9"/>
    <w:qFormat/>
    <w:rsid w:val="003c43c6"/>
    <w:pPr>
      <w:keepNext w:val="true"/>
      <w:keepLines/>
      <w:spacing w:lineRule="atLeast" w:line="260" w:before="0" w:after="60"/>
      <w:outlineLvl w:val="2"/>
    </w:pPr>
    <w:rPr>
      <w:rFonts w:ascii="Lucida Bright" w:hAnsi="Lucida Bright" w:eastAsia="" w:cs="" w:cstheme="majorBidi" w:eastAsiaTheme="majorEastAsia"/>
      <w:b/>
      <w:bCs/>
      <w:color w:val="1F497D" w:themeColor="text2"/>
      <w:sz w:val="2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6813c7"/>
    <w:rPr>
      <w:rFonts w:ascii="Lucida Bright" w:hAnsi="Lucida Bright" w:eastAsia="Dotum" w:cs="Times New Roman"/>
      <w:b/>
      <w:bCs/>
      <w:color w:val="5C7F92"/>
      <w:lang w:val="en-GB"/>
    </w:rPr>
  </w:style>
  <w:style w:type="character" w:styleId="Heading1Car" w:customStyle="1">
    <w:name w:val="Heading1 Car"/>
    <w:basedOn w:val="Titre1Car"/>
    <w:link w:val="Heading1"/>
    <w:qFormat/>
    <w:rsid w:val="006813c7"/>
    <w:rPr>
      <w:rFonts w:ascii="Lucida Bright" w:hAnsi="Lucida Bright" w:eastAsia="Dotum" w:cs="Times New Roman"/>
      <w:b/>
      <w:bCs/>
      <w:color w:val="5C7F92"/>
      <w:lang w:val="en-GB"/>
    </w:rPr>
  </w:style>
  <w:style w:type="character" w:styleId="EntteCar" w:customStyle="1">
    <w:name w:val="En-tête Car"/>
    <w:basedOn w:val="DefaultParagraphFont"/>
    <w:link w:val="En-tte"/>
    <w:uiPriority w:val="99"/>
    <w:qFormat/>
    <w:rsid w:val="009856e8"/>
    <w:rPr/>
  </w:style>
  <w:style w:type="character" w:styleId="PieddepageCar" w:customStyle="1">
    <w:name w:val="Pied de page Car"/>
    <w:basedOn w:val="DefaultParagraphFont"/>
    <w:link w:val="Pieddepage"/>
    <w:qFormat/>
    <w:rsid w:val="009856e8"/>
    <w:rPr/>
  </w:style>
  <w:style w:type="character" w:styleId="DocumentnameInstitutionalgreyCar" w:customStyle="1">
    <w:name w:val="Document name - Institutional grey Car"/>
    <w:basedOn w:val="DefaultParagraphFont"/>
    <w:link w:val="Documentname-Institutionalgrey"/>
    <w:uiPriority w:val="3"/>
    <w:qFormat/>
    <w:rsid w:val="00f07146"/>
    <w:rPr>
      <w:rFonts w:ascii="Lucida Bright" w:hAnsi="Lucida Bright" w:eastAsia="Lucida Sans Unicode" w:cs="Times New Roman"/>
      <w:color w:val="5C7F92"/>
      <w:sz w:val="32"/>
      <w:szCs w:val="36"/>
      <w:lang w:val="en-GB"/>
    </w:rPr>
  </w:style>
  <w:style w:type="character" w:styleId="CorpsdetexteCar" w:customStyle="1">
    <w:name w:val="Corps de texte Car"/>
    <w:basedOn w:val="DefaultParagraphFont"/>
    <w:link w:val="Corpsdetexte"/>
    <w:uiPriority w:val="99"/>
    <w:qFormat/>
    <w:rsid w:val="00f07146"/>
    <w:rPr>
      <w:rFonts w:ascii="Lucida Sans" w:hAnsi="Lucida Sans" w:eastAsia="Lucida Sans Unicode" w:cs="Times New Roman"/>
      <w:color w:val="595959"/>
      <w:sz w:val="20"/>
      <w:lang w:val="en-GB"/>
    </w:rPr>
  </w:style>
  <w:style w:type="character" w:styleId="Point1Char" w:customStyle="1">
    <w:name w:val="Point 1 Char"/>
    <w:basedOn w:val="DefaultParagraphFont"/>
    <w:link w:val="Point1"/>
    <w:uiPriority w:val="2"/>
    <w:qFormat/>
    <w:rsid w:val="00c2703b"/>
    <w:rPr>
      <w:rFonts w:ascii="Lucida Bright" w:hAnsi="Lucida Bright" w:eastAsia="Dotum" w:cs="Times New Roman"/>
      <w:b/>
      <w:bCs/>
      <w:color w:val="5C7F92"/>
      <w:lang w:val="en-GB"/>
    </w:rPr>
  </w:style>
  <w:style w:type="character" w:styleId="Point2Car" w:customStyle="1">
    <w:name w:val="Point 2 Car"/>
    <w:basedOn w:val="DefaultParagraphFont"/>
    <w:link w:val="Point2"/>
    <w:uiPriority w:val="2"/>
    <w:qFormat/>
    <w:rsid w:val="00795e2d"/>
    <w:rPr>
      <w:rFonts w:ascii="Lucida Bright" w:hAnsi="Lucida Bright" w:eastAsia="Dotum" w:cs="Times New Roman"/>
      <w:bCs/>
      <w:color w:val="3095B4"/>
      <w:lang w:val="en-GB"/>
    </w:rPr>
  </w:style>
  <w:style w:type="character" w:styleId="SalutationsCar" w:customStyle="1">
    <w:name w:val="Salutations Car"/>
    <w:basedOn w:val="DefaultParagraphFont"/>
    <w:link w:val="Salutations"/>
    <w:uiPriority w:val="99"/>
    <w:semiHidden/>
    <w:qFormat/>
    <w:rsid w:val="0079360d"/>
    <w:rPr>
      <w:color w:val="595959"/>
      <w:sz w:val="20"/>
    </w:rPr>
  </w:style>
  <w:style w:type="character" w:styleId="Pagenumber">
    <w:name w:val="page number"/>
    <w:basedOn w:val="DefaultParagraphFont"/>
    <w:uiPriority w:val="99"/>
    <w:qFormat/>
    <w:rsid w:val="00c8537a"/>
    <w:rPr>
      <w:rFonts w:ascii="Arial" w:hAnsi="Arial" w:cs="Times New Roman"/>
      <w:sz w:val="16"/>
    </w:rPr>
  </w:style>
  <w:style w:type="character" w:styleId="Arial7zentriertZchn" w:customStyle="1">
    <w:name w:val="Arial 7 zentriert Zchn"/>
    <w:basedOn w:val="DefaultParagraphFont"/>
    <w:link w:val="Arial7zentriert"/>
    <w:uiPriority w:val="99"/>
    <w:qFormat/>
    <w:locked/>
    <w:rsid w:val="00c8537a"/>
    <w:rPr>
      <w:rFonts w:ascii="Arial" w:hAnsi="Arial" w:eastAsia="Times New Roman" w:cs="Arial"/>
      <w:sz w:val="14"/>
      <w:szCs w:val="18"/>
      <w:u w:val="none" w:color="595959"/>
      <w:lang w:val="de-DE" w:eastAsia="de-DE"/>
    </w:rPr>
  </w:style>
  <w:style w:type="character" w:styleId="Arial9rechtsbndigZchn" w:customStyle="1">
    <w:name w:val="Arial 9 rechtsbündig Zchn"/>
    <w:basedOn w:val="PieddepageCar"/>
    <w:link w:val="Arial9rechtsbndig"/>
    <w:uiPriority w:val="99"/>
    <w:qFormat/>
    <w:locked/>
    <w:rsid w:val="00c8537a"/>
    <w:rPr>
      <w:rFonts w:ascii="Lucida Sans Unicode" w:hAnsi="Lucida Sans Unicode" w:eastAsia="Times New Roman" w:cs="Arial"/>
      <w:color w:val="595959"/>
      <w:sz w:val="18"/>
      <w:szCs w:val="18"/>
      <w:u w:val="none" w:color="595959"/>
      <w:lang w:val="en-GB" w:eastAsia="de-DE"/>
    </w:rPr>
  </w:style>
  <w:style w:type="character" w:styleId="Arial7rechtsbndigZchn" w:customStyle="1">
    <w:name w:val="Arial 7 rechtsbündig Zchn"/>
    <w:basedOn w:val="PieddepageCar"/>
    <w:link w:val="Arial7rechtsbndig"/>
    <w:uiPriority w:val="99"/>
    <w:qFormat/>
    <w:locked/>
    <w:rsid w:val="00c8537a"/>
    <w:rPr>
      <w:rFonts w:ascii="Lucida Sans Unicode" w:hAnsi="Lucida Sans Unicode" w:eastAsia="Times New Roman" w:cs="Arial"/>
      <w:color w:val="595959"/>
      <w:sz w:val="14"/>
      <w:szCs w:val="14"/>
      <w:u w:val="none" w:color="595959"/>
      <w:lang w:val="en-GB" w:eastAsia="de-DE"/>
    </w:rPr>
  </w:style>
  <w:style w:type="character" w:styleId="Arial7linksbndigZchn" w:customStyle="1">
    <w:name w:val="Arial 7 linksbündig Zchn"/>
    <w:basedOn w:val="PieddepageCar"/>
    <w:link w:val="Arial7linksbndig"/>
    <w:uiPriority w:val="99"/>
    <w:qFormat/>
    <w:locked/>
    <w:rsid w:val="00c8537a"/>
    <w:rPr>
      <w:rFonts w:ascii="Lucida Sans Unicode" w:hAnsi="Lucida Sans Unicode" w:eastAsia="Times New Roman" w:cs="Arial"/>
      <w:color w:val="595959"/>
      <w:sz w:val="14"/>
      <w:szCs w:val="14"/>
      <w:u w:val="none" w:color="595959"/>
      <w:lang w:val="en-GB" w:eastAsia="de-DE"/>
    </w:rPr>
  </w:style>
  <w:style w:type="character" w:styleId="TextedesaisieCar" w:customStyle="1">
    <w:name w:val="Texte de saisie Car"/>
    <w:basedOn w:val="DefaultParagraphFont"/>
    <w:link w:val="Textedesaisie"/>
    <w:qFormat/>
    <w:rsid w:val="00f02a63"/>
    <w:rPr>
      <w:color w:val="4F81BD" w:themeColor="accent1"/>
      <w:sz w:val="20"/>
    </w:rPr>
  </w:style>
  <w:style w:type="character" w:styleId="TextedebullesCar" w:customStyle="1">
    <w:name w:val="Texte de bulles Car"/>
    <w:basedOn w:val="DefaultParagraphFont"/>
    <w:link w:val="Textedebulles"/>
    <w:uiPriority w:val="99"/>
    <w:semiHidden/>
    <w:qFormat/>
    <w:rsid w:val="00b13f6a"/>
    <w:rPr>
      <w:rFonts w:ascii="Tahoma" w:hAnsi="Tahoma" w:cs="Tahoma"/>
      <w:color w:val="595959"/>
      <w:sz w:val="16"/>
      <w:szCs w:val="16"/>
    </w:rPr>
  </w:style>
  <w:style w:type="character" w:styleId="Titre3Car" w:customStyle="1">
    <w:name w:val="Titre 3 Car"/>
    <w:basedOn w:val="DefaultParagraphFont"/>
    <w:link w:val="Titre3"/>
    <w:uiPriority w:val="9"/>
    <w:qFormat/>
    <w:rsid w:val="003c43c6"/>
    <w:rPr>
      <w:rFonts w:ascii="Lucida Bright" w:hAnsi="Lucida Bright" w:eastAsia="" w:cs="" w:cstheme="majorBidi" w:eastAsiaTheme="majorEastAsia"/>
      <w:b/>
      <w:bCs/>
      <w:color w:val="1F497D" w:themeColor="text2"/>
    </w:rPr>
  </w:style>
  <w:style w:type="character" w:styleId="Style1Car" w:customStyle="1">
    <w:name w:val="Style1 Car"/>
    <w:basedOn w:val="DefaultParagraphFont"/>
    <w:link w:val="Style1"/>
    <w:qFormat/>
    <w:rsid w:val="00ee2660"/>
    <w:rPr>
      <w:color w:val="595959"/>
      <w:sz w:val="16"/>
    </w:rPr>
  </w:style>
  <w:style w:type="character" w:styleId="LienInternet">
    <w:name w:val="Lien Internet"/>
    <w:basedOn w:val="DefaultParagraphFont"/>
    <w:uiPriority w:val="99"/>
    <w:unhideWhenUsed/>
    <w:rsid w:val="00c335b7"/>
    <w:rPr>
      <w:color w:val="0000FF" w:themeColor="hyperlink"/>
      <w:u w:val="single"/>
    </w:rPr>
  </w:style>
  <w:style w:type="character" w:styleId="ListLabel1">
    <w:name w:val="ListLabel 1"/>
    <w:qFormat/>
    <w:rPr>
      <w:b/>
      <w:i w:val="false"/>
      <w:caps w:val="false"/>
      <w:smallCaps w:val="false"/>
      <w:strike w:val="false"/>
      <w:dstrike w:val="false"/>
      <w:vanish w:val="false"/>
      <w:color w:val="3095B4"/>
      <w:position w:val="0"/>
      <w:sz w:val="18"/>
      <w:sz w:val="18"/>
      <w:vertAlign w:val="baseline"/>
    </w:rPr>
  </w:style>
  <w:style w:type="character" w:styleId="ListLabel2">
    <w:name w:val="ListLabel 2"/>
    <w:qFormat/>
    <w:rPr>
      <w:caps w:val="false"/>
      <w:smallCaps w:val="false"/>
      <w:strike w:val="false"/>
      <w:dstrike w:val="false"/>
      <w:vanish w:val="false"/>
      <w:color w:val="5C7F92"/>
      <w:position w:val="0"/>
      <w:sz w:val="22"/>
      <w:sz w:val="22"/>
      <w:u w:val="none" w:color="5C7F92"/>
      <w:vertAlign w:val="baseline"/>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8B8178"/>
    </w:rPr>
  </w:style>
  <w:style w:type="character" w:styleId="ListLabel10">
    <w:name w:val="ListLabel 10"/>
    <w:qFormat/>
    <w:rPr>
      <w:b/>
      <w:i w:val="false"/>
      <w:caps w:val="false"/>
      <w:smallCaps w:val="false"/>
      <w:strike w:val="false"/>
      <w:dstrike w:val="false"/>
      <w:vanish w:val="false"/>
      <w:color w:val="8B8178"/>
      <w:position w:val="0"/>
      <w:sz w:val="18"/>
      <w:sz w:val="18"/>
      <w:vertAlign w:val="baselin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caps w:val="false"/>
      <w:smallCaps w:val="false"/>
      <w:strike w:val="false"/>
      <w:dstrike w:val="false"/>
      <w:vanish w:val="false"/>
      <w:color w:val="5C7F92"/>
      <w:position w:val="0"/>
      <w:sz w:val="22"/>
      <w:sz w:val="22"/>
      <w:u w:val="none" w:color="5C7F92"/>
      <w:vertAlign w:val="baseline"/>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caps w:val="false"/>
      <w:smallCaps w:val="false"/>
      <w:strike w:val="false"/>
      <w:dstrike w:val="false"/>
      <w:vanish w:val="false"/>
      <w:color w:val="5C7F92"/>
      <w:position w:val="0"/>
      <w:sz w:val="22"/>
      <w:sz w:val="22"/>
      <w:u w:val="none" w:color="5C7F92"/>
      <w:vertAlign w:val="baseline"/>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caps w:val="false"/>
      <w:smallCaps w:val="false"/>
      <w:strike w:val="false"/>
      <w:dstrike w:val="false"/>
      <w:vanish w:val="false"/>
      <w:color w:val="5C7F92"/>
      <w:position w:val="0"/>
      <w:sz w:val="22"/>
      <w:sz w:val="22"/>
      <w:u w:val="none" w:color="5C7F92"/>
      <w:vertAlign w:val="baseline"/>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aps w:val="false"/>
      <w:smallCaps w:val="false"/>
      <w:strike w:val="false"/>
      <w:dstrike w:val="false"/>
      <w:vanish w:val="false"/>
      <w:color w:val="5C7F92"/>
      <w:position w:val="0"/>
      <w:sz w:val="22"/>
      <w:sz w:val="22"/>
      <w:u w:val="none" w:color="5C7F92"/>
      <w:vertAlign w:val="baseline"/>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caps w:val="false"/>
      <w:smallCaps w:val="false"/>
      <w:strike w:val="false"/>
      <w:dstrike w:val="false"/>
      <w:vanish w:val="false"/>
      <w:color w:val="5C7F92"/>
      <w:position w:val="0"/>
      <w:sz w:val="22"/>
      <w:sz w:val="22"/>
      <w:u w:val="none" w:color="5C7F92"/>
      <w:vertAlign w:val="baseline"/>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caps w:val="false"/>
      <w:smallCaps w:val="false"/>
      <w:strike w:val="false"/>
      <w:dstrike w:val="false"/>
      <w:vanish w:val="false"/>
      <w:color w:val="5C7F92"/>
      <w:position w:val="0"/>
      <w:sz w:val="22"/>
      <w:sz w:val="22"/>
      <w:u w:val="none" w:color="5C7F92"/>
      <w:vertAlign w:val="baseline"/>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caps w:val="false"/>
      <w:smallCaps w:val="false"/>
      <w:strike w:val="false"/>
      <w:dstrike w:val="false"/>
      <w:vanish w:val="false"/>
      <w:color w:val="5C7F92"/>
      <w:position w:val="0"/>
      <w:sz w:val="22"/>
      <w:sz w:val="22"/>
      <w:u w:val="none" w:color="5C7F92"/>
      <w:vertAlign w:val="baseline"/>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i w:val="false"/>
      <w:caps w:val="false"/>
      <w:smallCaps w:val="false"/>
      <w:strike w:val="false"/>
      <w:dstrike w:val="false"/>
      <w:vanish w:val="false"/>
      <w:color w:val="EEECE1"/>
      <w:kern w:val="2"/>
      <w:position w:val="0"/>
      <w:sz w:val="18"/>
      <w:sz w:val="18"/>
      <w:vertAlign w:val="baseline"/>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color w:val="1F497D"/>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color w:val="1F497D"/>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ascii="Lucida Sans Unicode" w:hAnsi="Lucida Sans Unicode" w:cs="Wingdings"/>
      <w:sz w:val="18"/>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Calibri" w:hAnsi="Calibri" w:cs="Wingdings"/>
      <w:sz w:val="22"/>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ascii="Lucida Sans Unicode" w:hAnsi="Lucida Sans Unicode" w:cs="Wingdings"/>
      <w:sz w:val="18"/>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Calibri" w:hAnsi="Calibri" w:cs="Wingdings"/>
      <w:sz w:val="22"/>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Lucida Sans Unicode" w:hAnsi="Lucida Sans Unicode" w:cs="Wingdings"/>
      <w:sz w:val="18"/>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Calibri" w:hAnsi="Calibri" w:cs="Wingdings"/>
      <w:sz w:val="22"/>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ascii="Lucida Sans Unicode" w:hAnsi="Lucida Sans Unicode" w:cs="Wingdings"/>
      <w:sz w:val="18"/>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Calibri" w:hAnsi="Calibri" w:cs="Wingdings"/>
      <w:sz w:val="22"/>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Lucida Sans Unicode" w:hAnsi="Lucida Sans Unicode" w:cs="Wingdings"/>
      <w:sz w:val="18"/>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2"/>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99"/>
    <w:unhideWhenUsed/>
    <w:qFormat/>
    <w:rsid w:val="00f07146"/>
    <w:pPr>
      <w:widowControl/>
      <w:bidi w:val="0"/>
      <w:spacing w:lineRule="auto" w:line="240" w:before="120" w:after="120"/>
      <w:ind w:left="425" w:hanging="0"/>
      <w:jc w:val="left"/>
    </w:pPr>
    <w:rPr>
      <w:rFonts w:ascii="Lucida Sans" w:hAnsi="Lucida Sans" w:eastAsia="Lucida Sans Unicode" w:cs="Times New Roman"/>
      <w:color w:val="595959"/>
      <w:sz w:val="20"/>
      <w:lang w:val="en-GB"/>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plexField" w:customStyle="1">
    <w:name w:val="ComplexField"/>
    <w:qFormat/>
    <w:rsid w:val="006813c7"/>
    <w:pPr>
      <w:widowControl/>
      <w:bidi w:val="0"/>
      <w:spacing w:lineRule="auto" w:line="240" w:before="0" w:after="0"/>
      <w:jc w:val="left"/>
    </w:pPr>
    <w:rPr>
      <w:rFonts w:ascii="Lucida Sans" w:hAnsi="Lucida Sans" w:eastAsia="Calibri" w:cs="Lucida Sans Unicode"/>
      <w:color w:val="595959"/>
      <w:kern w:val="0"/>
      <w:sz w:val="20"/>
      <w:szCs w:val="20"/>
      <w:lang w:val="fr-FR" w:eastAsia="en-US" w:bidi="ar-SA"/>
    </w:rPr>
  </w:style>
  <w:style w:type="paragraph" w:styleId="Entte">
    <w:name w:val="Header"/>
    <w:basedOn w:val="Normal"/>
    <w:link w:val="En-tteCar"/>
    <w:uiPriority w:val="99"/>
    <w:unhideWhenUsed/>
    <w:rsid w:val="009856e8"/>
    <w:pPr>
      <w:tabs>
        <w:tab w:val="clear" w:pos="708"/>
        <w:tab w:val="center" w:pos="4536" w:leader="none"/>
        <w:tab w:val="right" w:pos="9072" w:leader="none"/>
      </w:tabs>
    </w:pPr>
    <w:rPr>
      <w:color w:val="auto"/>
      <w:sz w:val="22"/>
    </w:rPr>
  </w:style>
  <w:style w:type="paragraph" w:styleId="Pieddepage">
    <w:name w:val="Footer"/>
    <w:basedOn w:val="Normal"/>
    <w:link w:val="PieddepageCar"/>
    <w:unhideWhenUsed/>
    <w:qFormat/>
    <w:rsid w:val="009856e8"/>
    <w:pPr>
      <w:tabs>
        <w:tab w:val="clear" w:pos="708"/>
        <w:tab w:val="center" w:pos="4536" w:leader="none"/>
        <w:tab w:val="right" w:pos="9072" w:leader="none"/>
      </w:tabs>
    </w:pPr>
    <w:rPr>
      <w:color w:val="auto"/>
      <w:sz w:val="22"/>
    </w:rPr>
  </w:style>
  <w:style w:type="paragraph" w:styleId="DocumentnameInstitutionalgrey" w:customStyle="1">
    <w:name w:val="Document name - Institutional grey"/>
    <w:basedOn w:val="Normal"/>
    <w:link w:val="Documentname-InstitutionalgreyCar"/>
    <w:uiPriority w:val="3"/>
    <w:qFormat/>
    <w:rsid w:val="00f07146"/>
    <w:pPr>
      <w:spacing w:lineRule="atLeast" w:line="432"/>
    </w:pPr>
    <w:rPr>
      <w:rFonts w:ascii="Lucida Bright" w:hAnsi="Lucida Bright" w:eastAsia="Lucida Sans Unicode" w:cs="Times New Roman"/>
      <w:color w:val="5C7F92"/>
      <w:sz w:val="32"/>
      <w:szCs w:val="36"/>
      <w:lang w:val="en-GB"/>
    </w:rPr>
  </w:style>
  <w:style w:type="paragraph" w:styleId="AltranUnnumbered1" w:customStyle="1">
    <w:name w:val="Altran Unnumbered 1"/>
    <w:next w:val="Corpsdetexte"/>
    <w:qFormat/>
    <w:rsid w:val="00f07146"/>
    <w:pPr>
      <w:keepNext w:val="true"/>
      <w:keepLines/>
      <w:widowControl/>
      <w:bidi w:val="0"/>
      <w:spacing w:lineRule="atLeast" w:line="480" w:before="0" w:after="240"/>
      <w:jc w:val="left"/>
    </w:pPr>
    <w:rPr>
      <w:rFonts w:ascii="Lucida Bright" w:hAnsi="Lucida Bright" w:eastAsia="Dotum" w:cs="Times New Roman"/>
      <w:bCs/>
      <w:color w:val="3095B4"/>
      <w:kern w:val="0"/>
      <w:sz w:val="32"/>
      <w:szCs w:val="32"/>
      <w:lang w:val="en-GB" w:eastAsia="en-US" w:bidi="ar-SA"/>
    </w:rPr>
  </w:style>
  <w:style w:type="paragraph" w:styleId="DatesandEvents" w:customStyle="1">
    <w:name w:val="Dates and Events"/>
    <w:basedOn w:val="Corpsdetexte"/>
    <w:qFormat/>
    <w:rsid w:val="00f27056"/>
    <w:pPr>
      <w:spacing w:lineRule="atLeast" w:line="260"/>
      <w:ind w:left="2835" w:hanging="2410"/>
    </w:pPr>
    <w:rPr/>
  </w:style>
  <w:style w:type="paragraph" w:styleId="Point1" w:customStyle="1">
    <w:name w:val="Point 1"/>
    <w:link w:val="Point1Char"/>
    <w:uiPriority w:val="2"/>
    <w:qFormat/>
    <w:rsid w:val="00c2703b"/>
    <w:pPr>
      <w:widowControl/>
      <w:bidi w:val="0"/>
      <w:spacing w:lineRule="auto" w:line="240" w:before="240" w:after="120"/>
      <w:ind w:left="425" w:hanging="425"/>
      <w:jc w:val="left"/>
    </w:pPr>
    <w:rPr>
      <w:rFonts w:ascii="Lucida Bright" w:hAnsi="Lucida Bright" w:eastAsia="Dotum" w:cs="Times New Roman"/>
      <w:b/>
      <w:bCs/>
      <w:color w:val="5C7F92"/>
      <w:kern w:val="0"/>
      <w:sz w:val="20"/>
      <w:szCs w:val="22"/>
      <w:lang w:val="en-GB" w:eastAsia="en-US" w:bidi="ar-SA"/>
    </w:rPr>
  </w:style>
  <w:style w:type="paragraph" w:styleId="Point2" w:customStyle="1">
    <w:name w:val="Point 2"/>
    <w:link w:val="Point2Car"/>
    <w:uiPriority w:val="2"/>
    <w:qFormat/>
    <w:rsid w:val="00795e2d"/>
    <w:pPr>
      <w:keepNext w:val="true"/>
      <w:widowControl/>
      <w:bidi w:val="0"/>
      <w:spacing w:lineRule="auto" w:line="240" w:before="0" w:after="0"/>
      <w:jc w:val="left"/>
    </w:pPr>
    <w:rPr>
      <w:rFonts w:ascii="Lucida Bright" w:hAnsi="Lucida Bright" w:eastAsia="Dotum" w:cs="Times New Roman"/>
      <w:bCs/>
      <w:color w:val="3095B4"/>
      <w:kern w:val="0"/>
      <w:sz w:val="20"/>
      <w:szCs w:val="22"/>
      <w:lang w:val="en-GB" w:eastAsia="en-US" w:bidi="ar-SA"/>
    </w:rPr>
  </w:style>
  <w:style w:type="paragraph" w:styleId="Betreff" w:customStyle="1">
    <w:name w:val="Betreff"/>
    <w:basedOn w:val="Normal"/>
    <w:next w:val="Formulefinale"/>
    <w:uiPriority w:val="99"/>
    <w:qFormat/>
    <w:locked/>
    <w:rsid w:val="0079360d"/>
    <w:pPr>
      <w:spacing w:before="0" w:after="320"/>
    </w:pPr>
    <w:rPr>
      <w:rFonts w:ascii="Arial" w:hAnsi="Arial" w:eastAsia="Times New Roman" w:cs="Times New Roman"/>
      <w:b/>
      <w:color w:val="auto"/>
      <w:sz w:val="22"/>
      <w:szCs w:val="20"/>
      <w:lang w:val="de-DE" w:eastAsia="de-DE"/>
    </w:rPr>
  </w:style>
  <w:style w:type="paragraph" w:styleId="Textfeld" w:customStyle="1">
    <w:name w:val="Textfeld"/>
    <w:basedOn w:val="Normal"/>
    <w:uiPriority w:val="99"/>
    <w:qFormat/>
    <w:locked/>
    <w:rsid w:val="0079360d"/>
    <w:pPr>
      <w:tabs>
        <w:tab w:val="clear" w:pos="708"/>
        <w:tab w:val="left" w:pos="2835" w:leader="none"/>
      </w:tabs>
      <w:spacing w:lineRule="exact" w:line="240" w:before="0" w:after="120"/>
    </w:pPr>
    <w:rPr>
      <w:rFonts w:ascii="Arial" w:hAnsi="Arial" w:eastAsia="Times New Roman" w:cs="Times New Roman"/>
      <w:color w:val="auto"/>
      <w:sz w:val="22"/>
      <w:szCs w:val="20"/>
      <w:lang w:val="de-DE" w:eastAsia="de-DE"/>
    </w:rPr>
  </w:style>
  <w:style w:type="paragraph" w:styleId="Formulefinale">
    <w:name w:val="Salutation"/>
    <w:basedOn w:val="Normal"/>
    <w:next w:val="Normal"/>
    <w:link w:val="SalutationsCar"/>
    <w:uiPriority w:val="99"/>
    <w:semiHidden/>
    <w:unhideWhenUsed/>
    <w:rsid w:val="0079360d"/>
    <w:pPr/>
    <w:rPr/>
  </w:style>
  <w:style w:type="paragraph" w:styleId="Arial7zentriert" w:customStyle="1">
    <w:name w:val="Arial 7 zentriert"/>
    <w:basedOn w:val="Normal"/>
    <w:link w:val="Arial7zentriertZchn"/>
    <w:uiPriority w:val="99"/>
    <w:qFormat/>
    <w:rsid w:val="00c8537a"/>
    <w:pPr>
      <w:jc w:val="center"/>
    </w:pPr>
    <w:rPr>
      <w:rFonts w:ascii="Arial" w:hAnsi="Arial" w:eastAsia="Times New Roman" w:cs="Arial"/>
      <w:color w:val="auto"/>
      <w:sz w:val="14"/>
      <w:szCs w:val="18"/>
      <w:u w:val="none" w:color="595959"/>
      <w:lang w:val="de-DE" w:eastAsia="de-DE"/>
    </w:rPr>
  </w:style>
  <w:style w:type="paragraph" w:styleId="Arial9rechtsbndig" w:customStyle="1">
    <w:name w:val="Arial 9 rechtsbündig"/>
    <w:basedOn w:val="Pieddepage"/>
    <w:link w:val="Arial9rechtsbndigZchn"/>
    <w:uiPriority w:val="99"/>
    <w:qFormat/>
    <w:rsid w:val="00c8537a"/>
    <w:pPr>
      <w:jc w:val="right"/>
    </w:pPr>
    <w:rPr>
      <w:rFonts w:ascii="Lucida Sans Unicode" w:hAnsi="Lucida Sans Unicode" w:eastAsia="Times New Roman" w:cs="Arial"/>
      <w:color w:val="595959"/>
      <w:sz w:val="18"/>
      <w:szCs w:val="18"/>
      <w:u w:val="none" w:color="595959"/>
      <w:lang w:val="en-GB" w:eastAsia="de-DE"/>
    </w:rPr>
  </w:style>
  <w:style w:type="paragraph" w:styleId="Arial7rechtsbndig" w:customStyle="1">
    <w:name w:val="Arial 7 rechtsbündig"/>
    <w:basedOn w:val="Pieddepage"/>
    <w:link w:val="Arial7rechtsbndigZchn"/>
    <w:uiPriority w:val="99"/>
    <w:qFormat/>
    <w:rsid w:val="00c8537a"/>
    <w:pPr>
      <w:spacing w:before="0" w:after="60"/>
      <w:jc w:val="right"/>
    </w:pPr>
    <w:rPr>
      <w:rFonts w:ascii="Lucida Sans Unicode" w:hAnsi="Lucida Sans Unicode" w:eastAsia="Times New Roman" w:cs="Arial"/>
      <w:color w:val="595959"/>
      <w:sz w:val="14"/>
      <w:szCs w:val="14"/>
      <w:u w:val="none" w:color="595959"/>
      <w:lang w:val="en-GB" w:eastAsia="de-DE"/>
    </w:rPr>
  </w:style>
  <w:style w:type="paragraph" w:styleId="Arial7linksbndig" w:customStyle="1">
    <w:name w:val="Arial 7 linksbündig"/>
    <w:basedOn w:val="Pieddepage"/>
    <w:link w:val="Arial7linksbndigZchn"/>
    <w:uiPriority w:val="99"/>
    <w:qFormat/>
    <w:rsid w:val="00c8537a"/>
    <w:pPr>
      <w:spacing w:before="0" w:after="60"/>
    </w:pPr>
    <w:rPr>
      <w:rFonts w:ascii="Lucida Sans Unicode" w:hAnsi="Lucida Sans Unicode" w:eastAsia="Times New Roman" w:cs="Arial"/>
      <w:color w:val="595959"/>
      <w:sz w:val="14"/>
      <w:szCs w:val="14"/>
      <w:u w:val="none" w:color="595959"/>
      <w:lang w:val="en-GB" w:eastAsia="de-DE"/>
    </w:rPr>
  </w:style>
  <w:style w:type="paragraph" w:styleId="Textedesaisie" w:customStyle="1">
    <w:name w:val="Texte de saisie"/>
    <w:link w:val="TextedesaisieCar"/>
    <w:qFormat/>
    <w:rsid w:val="00f02a63"/>
    <w:pPr>
      <w:widowControl/>
      <w:bidi w:val="0"/>
      <w:spacing w:lineRule="atLeast" w:line="260" w:before="0" w:after="0"/>
      <w:ind w:left="227" w:hanging="0"/>
      <w:jc w:val="both"/>
    </w:pPr>
    <w:rPr>
      <w:rFonts w:ascii="Calibri" w:hAnsi="Calibri" w:eastAsia="Calibri" w:cs=""/>
      <w:color w:val="4F81BD" w:themeColor="accent1"/>
      <w:kern w:val="0"/>
      <w:sz w:val="20"/>
      <w:szCs w:val="22"/>
      <w:lang w:val="fr-FR" w:eastAsia="en-US" w:bidi="ar-SA"/>
    </w:rPr>
  </w:style>
  <w:style w:type="paragraph" w:styleId="ListParagraph">
    <w:name w:val="List Paragraph"/>
    <w:basedOn w:val="Normal"/>
    <w:uiPriority w:val="34"/>
    <w:qFormat/>
    <w:rsid w:val="00381d8d"/>
    <w:pPr>
      <w:spacing w:before="0" w:after="0"/>
      <w:ind w:left="720" w:hanging="0"/>
      <w:contextualSpacing/>
    </w:pPr>
    <w:rPr/>
  </w:style>
  <w:style w:type="paragraph" w:styleId="BalloonText">
    <w:name w:val="Balloon Text"/>
    <w:basedOn w:val="Normal"/>
    <w:link w:val="TextedebullesCar"/>
    <w:uiPriority w:val="99"/>
    <w:semiHidden/>
    <w:unhideWhenUsed/>
    <w:qFormat/>
    <w:rsid w:val="00b13f6a"/>
    <w:pPr/>
    <w:rPr>
      <w:rFonts w:ascii="Tahoma" w:hAnsi="Tahoma" w:cs="Tahoma"/>
      <w:sz w:val="16"/>
      <w:szCs w:val="16"/>
    </w:rPr>
  </w:style>
  <w:style w:type="paragraph" w:styleId="Style12" w:customStyle="1">
    <w:name w:val="Style1"/>
    <w:basedOn w:val="Normal"/>
    <w:link w:val="Style1Car"/>
    <w:qFormat/>
    <w:rsid w:val="00ee2660"/>
    <w:pPr/>
    <w:rPr>
      <w:sz w:val="16"/>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f07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AB3A-2205-48F6-AB83-65AC4202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LibreOffice/6.1.5.2$Windows_X86_64 LibreOffice_project/90f8dcf33c87b3705e78202e3df5142b201bd805</Application>
  <Pages>10</Pages>
  <Words>1075</Words>
  <Characters>6124</Characters>
  <CharactersWithSpaces>7004</CharactersWithSpaces>
  <Paragraphs>197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2018-09-05T14:26:00Z</dcterms:created>
  <dc:creator>Nour Safouh</dc:creator>
  <dc:description/>
  <dc:language>fr-FR</dc:language>
  <cp:lastModifiedBy/>
  <dcterms:modified xsi:type="dcterms:W3CDTF">2019-05-12T23:34:03Z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