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78" w:rsidRPr="009F6384" w:rsidRDefault="00DB069E" w:rsidP="009B1F79">
      <w:pPr>
        <w:pStyle w:val="Corpsdetexte2"/>
        <w:jc w:val="center"/>
        <w:rPr>
          <w:rFonts w:ascii="Industria LT Solid" w:eastAsiaTheme="minorHAnsi" w:hAnsi="Industria LT Solid" w:cstheme="minorBidi"/>
          <w:color w:val="2B469D"/>
          <w:sz w:val="72"/>
          <w:szCs w:val="72"/>
          <w:lang w:eastAsia="en-US"/>
        </w:rPr>
      </w:pPr>
      <w:r>
        <w:rPr>
          <w:rFonts w:ascii="Industria LT Solid" w:eastAsiaTheme="minorHAnsi" w:hAnsi="Industria LT Solid" w:cstheme="minorBidi"/>
          <w:color w:val="2B469D"/>
          <w:sz w:val="72"/>
          <w:szCs w:val="72"/>
          <w:lang w:eastAsia="en-US"/>
        </w:rPr>
        <w:br/>
      </w:r>
      <w:r w:rsidR="002F4FD0" w:rsidRPr="002F4FD0">
        <w:rPr>
          <w:rFonts w:ascii="Industria LT Solid" w:eastAsiaTheme="minorHAnsi" w:hAnsi="Industria LT Solid" w:cstheme="minorBidi"/>
          <w:noProof/>
          <w:color w:val="066881"/>
          <w:sz w:val="72"/>
          <w:szCs w:val="7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15pt;margin-top:-10.05pt;width:141.2pt;height:78.55pt;z-index:251660288;mso-position-horizontal-relative:text;mso-position-vertical-relative:text;mso-width-relative:margin;mso-height-relative:margin" stroked="f">
            <v:textbox>
              <w:txbxContent>
                <w:p w:rsidR="006112EF" w:rsidRDefault="006112EF">
                  <w:r w:rsidRPr="006112E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515110" cy="725318"/>
                        <wp:effectExtent l="19050" t="0" r="8890" b="0"/>
                        <wp:docPr id="7" name="Image 1" descr="C:\Users\Utilisateur\Desktop\2018_DAVA_logos_academiqu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tilisateur\Desktop\2018_DAVA_logos_academiqu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5110" cy="7253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067C1">
        <w:rPr>
          <w:rFonts w:ascii="Industria LT Solid" w:eastAsiaTheme="minorHAnsi" w:hAnsi="Industria LT Solid" w:cstheme="minorBidi"/>
          <w:color w:val="066881"/>
          <w:sz w:val="72"/>
          <w:szCs w:val="72"/>
          <w:lang w:eastAsia="en-US"/>
        </w:rPr>
        <w:br/>
      </w:r>
      <w:r w:rsidR="00387874" w:rsidRPr="009F6384">
        <w:rPr>
          <w:rFonts w:ascii="Industria LT Solid" w:eastAsiaTheme="minorHAnsi" w:hAnsi="Industria LT Solid" w:cstheme="minorBidi"/>
          <w:color w:val="2B469D"/>
          <w:sz w:val="72"/>
          <w:szCs w:val="72"/>
          <w:lang w:eastAsia="en-US"/>
        </w:rPr>
        <w:t>L’accompagnement du DAVA</w:t>
      </w:r>
    </w:p>
    <w:p w:rsidR="00995BF8" w:rsidRDefault="00995BF8" w:rsidP="009B1F79">
      <w:pPr>
        <w:pStyle w:val="Corpsdetexte2"/>
        <w:rPr>
          <w:rFonts w:ascii="Univers Condensed" w:eastAsiaTheme="minorHAnsi" w:hAnsi="Univers Condensed" w:cstheme="minorBidi"/>
          <w:color w:val="066881"/>
          <w:sz w:val="18"/>
          <w:szCs w:val="18"/>
          <w:lang w:eastAsia="en-US"/>
        </w:rPr>
      </w:pPr>
    </w:p>
    <w:p w:rsidR="00DB069E" w:rsidRPr="00054216" w:rsidRDefault="00DB069E" w:rsidP="009B1F79">
      <w:pPr>
        <w:pStyle w:val="Corpsdetexte2"/>
        <w:rPr>
          <w:rFonts w:ascii="Univers Condensed" w:eastAsiaTheme="minorHAnsi" w:hAnsi="Univers Condensed" w:cstheme="minorBidi"/>
          <w:color w:val="066881"/>
          <w:sz w:val="18"/>
          <w:szCs w:val="18"/>
          <w:lang w:eastAsia="en-US"/>
        </w:rPr>
      </w:pPr>
    </w:p>
    <w:p w:rsidR="00494A62" w:rsidRPr="009F6384" w:rsidRDefault="004F6725" w:rsidP="000609FF">
      <w:pPr>
        <w:pStyle w:val="Corpsdetexte2"/>
        <w:jc w:val="center"/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</w:pPr>
      <w:r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Les accompagnateurs </w:t>
      </w:r>
      <w:r w:rsidR="009B1F79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>(</w:t>
      </w:r>
      <w:proofErr w:type="spellStart"/>
      <w:r w:rsidR="004D7D54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>trices</w:t>
      </w:r>
      <w:proofErr w:type="spellEnd"/>
      <w:r w:rsidR="004D7D54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) </w:t>
      </w:r>
      <w:r w:rsidR="0051729D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du DAVA sont </w:t>
      </w:r>
      <w:r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habilité </w:t>
      </w:r>
      <w:r w:rsidR="00F95B9B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(e)s et </w:t>
      </w:r>
      <w:r w:rsidR="0051729D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>formé</w:t>
      </w:r>
      <w:r w:rsidR="000722DB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 </w:t>
      </w:r>
      <w:r w:rsidR="0051729D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(e)s par le DAVA </w:t>
      </w:r>
      <w:r w:rsidR="00794CF3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 xml:space="preserve">de l’académie </w:t>
      </w:r>
      <w:r w:rsidR="0051729D" w:rsidRPr="009F6384">
        <w:rPr>
          <w:rFonts w:ascii="Univers Bold" w:eastAsiaTheme="minorHAnsi" w:hAnsi="Univers Bold" w:cstheme="minorBidi"/>
          <w:color w:val="EE7700"/>
          <w:sz w:val="32"/>
          <w:szCs w:val="32"/>
          <w:lang w:eastAsia="en-US"/>
        </w:rPr>
        <w:t>de Dijon</w:t>
      </w:r>
    </w:p>
    <w:p w:rsidR="00794CF3" w:rsidRDefault="00794CF3" w:rsidP="000609FF">
      <w:pPr>
        <w:pStyle w:val="Corpsdetexte2"/>
        <w:jc w:val="center"/>
        <w:rPr>
          <w:rFonts w:eastAsiaTheme="minorHAnsi"/>
          <w:color w:val="auto"/>
          <w:sz w:val="16"/>
          <w:szCs w:val="16"/>
          <w:lang w:eastAsia="en-US"/>
        </w:rPr>
      </w:pPr>
    </w:p>
    <w:p w:rsidR="00DB069E" w:rsidRDefault="00DB069E" w:rsidP="000609FF">
      <w:pPr>
        <w:pStyle w:val="Corpsdetexte2"/>
        <w:jc w:val="center"/>
        <w:rPr>
          <w:rFonts w:eastAsiaTheme="minorHAnsi"/>
          <w:color w:val="auto"/>
          <w:sz w:val="16"/>
          <w:szCs w:val="16"/>
          <w:lang w:eastAsia="en-US"/>
        </w:rPr>
      </w:pPr>
    </w:p>
    <w:p w:rsidR="00DB069E" w:rsidRPr="00605A5F" w:rsidRDefault="00DB069E" w:rsidP="000609FF">
      <w:pPr>
        <w:pStyle w:val="Corpsdetexte2"/>
        <w:jc w:val="center"/>
        <w:rPr>
          <w:rFonts w:eastAsiaTheme="minorHAnsi"/>
          <w:color w:val="auto"/>
          <w:sz w:val="16"/>
          <w:szCs w:val="16"/>
          <w:lang w:eastAsia="en-US"/>
        </w:rPr>
      </w:pPr>
    </w:p>
    <w:p w:rsidR="008D497E" w:rsidRPr="00236B6C" w:rsidRDefault="00794CF3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L’accompagnement comporte </w:t>
      </w:r>
      <w:r w:rsidR="00995BF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un entretien individuel</w:t>
      </w: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</w:t>
      </w:r>
      <w:r w:rsidR="00995BF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et des ateliers méthodologiques :</w:t>
      </w:r>
    </w:p>
    <w:p w:rsidR="00995BF8" w:rsidRPr="00236B6C" w:rsidRDefault="009B1F79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D</w:t>
      </w:r>
      <w:r w:rsidR="00995BF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urée</w:t>
      </w:r>
      <w:r w:rsidR="006679BB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 : </w:t>
      </w:r>
      <w:r w:rsidR="00A9750C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15</w:t>
      </w:r>
      <w:r w:rsidR="00995BF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h</w:t>
      </w: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</w:t>
      </w:r>
    </w:p>
    <w:p w:rsidR="00494A62" w:rsidRPr="009F6384" w:rsidRDefault="00794CF3" w:rsidP="000609FF">
      <w:pPr>
        <w:pStyle w:val="Corpsdetexte2"/>
        <w:jc w:val="both"/>
        <w:rPr>
          <w:rFonts w:ascii="Univers Condensed" w:eastAsiaTheme="minorHAnsi" w:hAnsi="Univers Condensed" w:cstheme="minorBidi"/>
          <w:color w:val="2B469D"/>
          <w:sz w:val="32"/>
          <w:szCs w:val="32"/>
          <w:lang w:eastAsia="en-US"/>
        </w:rPr>
      </w:pPr>
      <w:r w:rsidRPr="009F6384">
        <w:rPr>
          <w:rFonts w:ascii="Univers Condensed" w:eastAsiaTheme="minorHAnsi" w:hAnsi="Univers Condensed" w:cstheme="minorBidi"/>
          <w:color w:val="2B469D"/>
          <w:sz w:val="32"/>
          <w:szCs w:val="32"/>
          <w:lang w:eastAsia="en-US"/>
        </w:rPr>
        <w:t>Il est organisé dans la mesure du possible à proximité du domicile des candidats</w:t>
      </w:r>
      <w:r w:rsidR="003A2F8A" w:rsidRPr="009F6384">
        <w:rPr>
          <w:rFonts w:ascii="Univers Condensed" w:eastAsiaTheme="minorHAnsi" w:hAnsi="Univers Condensed" w:cstheme="minorBidi"/>
          <w:color w:val="2B469D"/>
          <w:sz w:val="32"/>
          <w:szCs w:val="32"/>
          <w:lang w:eastAsia="en-US"/>
        </w:rPr>
        <w:t>. Les modalités peuvent être adaptées à votre situation.</w:t>
      </w:r>
    </w:p>
    <w:p w:rsidR="00794CF3" w:rsidRPr="00236B6C" w:rsidRDefault="00794CF3" w:rsidP="000609FF">
      <w:pPr>
        <w:pStyle w:val="Corpsdetexte2"/>
        <w:jc w:val="both"/>
        <w:rPr>
          <w:rFonts w:ascii="Univers Condensed" w:eastAsiaTheme="minorHAnsi" w:hAnsi="Univers Condensed" w:cstheme="minorBidi"/>
          <w:color w:val="066881"/>
          <w:sz w:val="16"/>
          <w:szCs w:val="16"/>
          <w:lang w:eastAsia="en-US"/>
        </w:rPr>
      </w:pPr>
    </w:p>
    <w:p w:rsidR="00995BF8" w:rsidRPr="00236B6C" w:rsidRDefault="00995BF8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Chaque candidat bénéficie d’un suivi tout au long de la procédure.</w:t>
      </w:r>
    </w:p>
    <w:p w:rsidR="00995BF8" w:rsidRPr="00037309" w:rsidRDefault="00995BF8" w:rsidP="000609FF">
      <w:pPr>
        <w:pStyle w:val="Corpsdetexte2"/>
        <w:jc w:val="both"/>
        <w:rPr>
          <w:rFonts w:ascii="Univers Condensed" w:eastAsiaTheme="minorHAnsi" w:hAnsi="Univers Condensed" w:cstheme="minorBidi"/>
          <w:color w:val="066881"/>
          <w:sz w:val="32"/>
          <w:szCs w:val="32"/>
          <w:lang w:eastAsia="en-US"/>
        </w:rPr>
      </w:pPr>
    </w:p>
    <w:p w:rsidR="00844989" w:rsidRPr="009F6384" w:rsidRDefault="00844989" w:rsidP="000609FF">
      <w:pPr>
        <w:pStyle w:val="Corpsdetexte2"/>
        <w:jc w:val="both"/>
        <w:rPr>
          <w:rFonts w:ascii="Univers Condensed" w:eastAsiaTheme="minorHAnsi" w:hAnsi="Univers Condensed" w:cstheme="minorBidi"/>
          <w:color w:val="2B469D"/>
          <w:sz w:val="48"/>
          <w:szCs w:val="48"/>
          <w:lang w:eastAsia="en-US"/>
        </w:rPr>
      </w:pPr>
      <w:r w:rsidRPr="009F6384">
        <w:rPr>
          <w:rFonts w:ascii="Univers Condensed" w:eastAsiaTheme="minorHAnsi" w:hAnsi="Univers Condensed" w:cstheme="minorBidi"/>
          <w:color w:val="2B469D"/>
          <w:sz w:val="48"/>
          <w:szCs w:val="48"/>
          <w:lang w:eastAsia="en-US"/>
        </w:rPr>
        <w:t>Comment financer la démarche ?</w:t>
      </w:r>
      <w:r w:rsidR="0051729D" w:rsidRPr="009F6384">
        <w:rPr>
          <w:rFonts w:ascii="Univers Condensed" w:eastAsiaTheme="minorHAnsi" w:hAnsi="Univers Condensed" w:cstheme="minorBidi"/>
          <w:color w:val="2B469D"/>
          <w:sz w:val="48"/>
          <w:szCs w:val="48"/>
          <w:lang w:eastAsia="en-US"/>
        </w:rPr>
        <w:t xml:space="preserve"> (Salarié)</w:t>
      </w:r>
    </w:p>
    <w:p w:rsidR="00037309" w:rsidRPr="00236B6C" w:rsidRDefault="00037309" w:rsidP="000609FF">
      <w:pPr>
        <w:pStyle w:val="Corpsdetexte2"/>
        <w:jc w:val="both"/>
        <w:rPr>
          <w:rFonts w:ascii="Univers Condensed" w:eastAsiaTheme="minorHAnsi" w:hAnsi="Univers Condensed" w:cstheme="minorBidi"/>
          <w:color w:val="066881"/>
          <w:sz w:val="16"/>
          <w:szCs w:val="16"/>
          <w:lang w:eastAsia="en-US"/>
        </w:rPr>
      </w:pPr>
    </w:p>
    <w:p w:rsidR="00794CF3" w:rsidRPr="00236B6C" w:rsidRDefault="00794CF3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16"/>
          <w:szCs w:val="16"/>
          <w:lang w:eastAsia="en-US"/>
        </w:rPr>
      </w:pPr>
    </w:p>
    <w:p w:rsidR="00794CF3" w:rsidRDefault="009067C1" w:rsidP="000609FF">
      <w:pPr>
        <w:pStyle w:val="Corpsdetexte2"/>
        <w:jc w:val="both"/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</w:pPr>
      <w:r w:rsidRPr="00DD5091">
        <w:rPr>
          <w:rFonts w:ascii="Univers Condensed" w:eastAsiaTheme="minorHAnsi" w:hAnsi="Univers Condensed" w:cstheme="minorBidi"/>
          <w:color w:val="auto"/>
          <w:sz w:val="16"/>
          <w:szCs w:val="16"/>
          <w:lang w:eastAsia="en-US"/>
        </w:rPr>
        <w:br/>
      </w:r>
      <w:r w:rsidR="00844989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sym w:font="Wingdings" w:char="F0F0"/>
      </w:r>
      <w:r w:rsidR="00844989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</w:t>
      </w:r>
      <w:r w:rsidR="00794CF3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Votre accompagnement peut être pris en charge par </w:t>
      </w:r>
      <w:r w:rsidR="00794CF3" w:rsidRPr="00037309"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  <w:t>l’entreprise, l’OPCA</w:t>
      </w:r>
      <w:r w:rsidR="005D76E6"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  <w:t>/OPCO</w:t>
      </w:r>
      <w:r w:rsidR="00794CF3" w:rsidRPr="00037309"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  <w:t xml:space="preserve"> de votre</w:t>
      </w:r>
      <w:r w:rsidR="00554538" w:rsidRPr="00037309"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  <w:t xml:space="preserve"> secteur professionnel.</w:t>
      </w:r>
    </w:p>
    <w:p w:rsidR="00550055" w:rsidRPr="00037309" w:rsidRDefault="00550055" w:rsidP="000609FF">
      <w:pPr>
        <w:pStyle w:val="Corpsdetexte2"/>
        <w:jc w:val="both"/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</w:pPr>
    </w:p>
    <w:p w:rsidR="00554538" w:rsidRDefault="00844989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  <w:r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sym w:font="Wingdings" w:char="F0F0"/>
      </w:r>
      <w:r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</w:t>
      </w:r>
      <w:r w:rsidR="0055453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Vous pouvez mobiliser votre </w:t>
      </w:r>
      <w:r w:rsidR="00554538" w:rsidRPr="00037309">
        <w:rPr>
          <w:rFonts w:ascii="Univers Condensed" w:eastAsiaTheme="minorHAnsi" w:hAnsi="Univers Condensed" w:cstheme="minorBidi"/>
          <w:b/>
          <w:color w:val="auto"/>
          <w:sz w:val="32"/>
          <w:szCs w:val="32"/>
          <w:lang w:eastAsia="en-US"/>
        </w:rPr>
        <w:t>CPF (Compte Personnel de Formation)</w:t>
      </w:r>
      <w:r w:rsidR="0055453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pour financer votre accompagnement VAE.</w:t>
      </w:r>
    </w:p>
    <w:p w:rsidR="00550055" w:rsidRPr="00236B6C" w:rsidRDefault="00550055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</w:p>
    <w:p w:rsidR="00054216" w:rsidRPr="00236B6C" w:rsidRDefault="00554538" w:rsidP="00054216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Pour en bénéficier, vous devez créer votre compte personnel de formation sur le site :</w:t>
      </w:r>
      <w:r w:rsidR="00995BF8"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 xml:space="preserve"> </w:t>
      </w:r>
      <w:r w:rsidRPr="00236B6C"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  <w:t>MON COMPTE PERSONNEL DE FORMATION</w:t>
      </w:r>
    </w:p>
    <w:p w:rsidR="00554538" w:rsidRPr="009F6384" w:rsidRDefault="002F4FD0" w:rsidP="00995BF8">
      <w:pPr>
        <w:pStyle w:val="Corpsdetexte2"/>
        <w:rPr>
          <w:color w:val="2B469D"/>
        </w:rPr>
      </w:pPr>
      <w:hyperlink r:id="rId9" w:history="1">
        <w:r w:rsidR="00554538" w:rsidRPr="009F6384">
          <w:rPr>
            <w:rStyle w:val="Lienhypertexte"/>
            <w:rFonts w:ascii="Univers Condensed" w:eastAsiaTheme="minorHAnsi" w:hAnsi="Univers Condensed" w:cstheme="minorBidi"/>
            <w:color w:val="2B469D"/>
            <w:sz w:val="32"/>
            <w:szCs w:val="32"/>
            <w:lang w:eastAsia="en-US"/>
          </w:rPr>
          <w:t>http://www.moncompteformation.gouv.fr</w:t>
        </w:r>
      </w:hyperlink>
    </w:p>
    <w:p w:rsidR="00550055" w:rsidRDefault="00550055" w:rsidP="00995BF8">
      <w:pPr>
        <w:pStyle w:val="Corpsdetexte2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</w:p>
    <w:p w:rsidR="00494A62" w:rsidRDefault="00494A62" w:rsidP="000609FF">
      <w:pPr>
        <w:pStyle w:val="Corpsdetexte2"/>
        <w:jc w:val="both"/>
        <w:rPr>
          <w:rFonts w:ascii="Univers Condensed" w:eastAsiaTheme="minorHAnsi" w:hAnsi="Univers Condensed" w:cstheme="minorBidi"/>
          <w:color w:val="auto"/>
          <w:sz w:val="16"/>
          <w:szCs w:val="16"/>
          <w:lang w:eastAsia="en-US"/>
        </w:rPr>
      </w:pPr>
    </w:p>
    <w:p w:rsidR="00DD5091" w:rsidRPr="00844989" w:rsidRDefault="00DD5091" w:rsidP="00810068">
      <w:pPr>
        <w:pStyle w:val="Corpsdetexte2"/>
        <w:ind w:left="720"/>
        <w:jc w:val="both"/>
        <w:rPr>
          <w:rFonts w:ascii="Univers Condensed" w:eastAsiaTheme="minorHAnsi" w:hAnsi="Univers Condensed" w:cstheme="minorBidi"/>
          <w:color w:val="066881"/>
          <w:sz w:val="32"/>
          <w:szCs w:val="32"/>
          <w:lang w:eastAsia="en-US"/>
        </w:rPr>
      </w:pPr>
    </w:p>
    <w:p w:rsidR="00F83738" w:rsidRPr="009F6384" w:rsidRDefault="00F83738" w:rsidP="00F83738">
      <w:pPr>
        <w:pStyle w:val="Corpsdetexte2"/>
        <w:jc w:val="center"/>
        <w:rPr>
          <w:rFonts w:ascii="Univers Condensed" w:eastAsiaTheme="minorHAnsi" w:hAnsi="Univers Condensed" w:cstheme="minorBidi"/>
          <w:color w:val="2B469D"/>
          <w:sz w:val="32"/>
          <w:szCs w:val="32"/>
          <w:lang w:eastAsia="en-US"/>
        </w:rPr>
      </w:pPr>
      <w:r w:rsidRPr="009F6384">
        <w:rPr>
          <w:rFonts w:ascii="Univers Condensed" w:eastAsiaTheme="minorHAnsi" w:hAnsi="Univers Condensed" w:cstheme="minorBidi"/>
          <w:color w:val="2B469D"/>
          <w:sz w:val="32"/>
          <w:szCs w:val="32"/>
          <w:lang w:eastAsia="en-US"/>
        </w:rPr>
        <w:t>Le DAVA vous guidera dans la recherche du financement</w:t>
      </w:r>
    </w:p>
    <w:p w:rsidR="00F83738" w:rsidRPr="00844989" w:rsidRDefault="00F83738" w:rsidP="00810068">
      <w:pPr>
        <w:pStyle w:val="Corpsdetexte2"/>
        <w:ind w:left="720"/>
        <w:jc w:val="both"/>
        <w:rPr>
          <w:rFonts w:ascii="Univers Condensed" w:eastAsiaTheme="minorHAnsi" w:hAnsi="Univers Condensed" w:cstheme="minorBidi"/>
          <w:color w:val="auto"/>
          <w:sz w:val="32"/>
          <w:szCs w:val="32"/>
          <w:lang w:eastAsia="en-US"/>
        </w:rPr>
      </w:pPr>
    </w:p>
    <w:sectPr w:rsidR="00F83738" w:rsidRPr="00844989" w:rsidSect="006814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5" w:right="1134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21" w:rsidRDefault="00306A21" w:rsidP="00003CDA">
      <w:pPr>
        <w:spacing w:after="0" w:line="240" w:lineRule="auto"/>
      </w:pPr>
      <w:r>
        <w:separator/>
      </w:r>
    </w:p>
  </w:endnote>
  <w:endnote w:type="continuationSeparator" w:id="0">
    <w:p w:rsidR="00306A21" w:rsidRDefault="00306A21" w:rsidP="0000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Univers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dustria LT Solid">
    <w:panose1 w:val="02000508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05" w:rsidRDefault="0068140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05" w:rsidRDefault="0068140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05" w:rsidRDefault="0068140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21" w:rsidRDefault="00306A21" w:rsidP="00003CDA">
      <w:pPr>
        <w:spacing w:after="0" w:line="240" w:lineRule="auto"/>
      </w:pPr>
      <w:r>
        <w:separator/>
      </w:r>
    </w:p>
  </w:footnote>
  <w:footnote w:type="continuationSeparator" w:id="0">
    <w:p w:rsidR="00306A21" w:rsidRDefault="00306A21" w:rsidP="0000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05" w:rsidRDefault="0068140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397"/>
      <w:gridCol w:w="2400"/>
      <w:gridCol w:w="2400"/>
      <w:gridCol w:w="2657"/>
    </w:tblGrid>
    <w:tr w:rsidR="00681405" w:rsidTr="00681405">
      <w:tc>
        <w:tcPr>
          <w:tcW w:w="2642" w:type="dxa"/>
        </w:tcPr>
        <w:p w:rsidR="00681405" w:rsidRDefault="00681405">
          <w:pPr>
            <w:tabs>
              <w:tab w:val="left" w:pos="3969"/>
            </w:tabs>
            <w:spacing w:after="160" w:line="256" w:lineRule="auto"/>
          </w:pPr>
        </w:p>
      </w:tc>
      <w:tc>
        <w:tcPr>
          <w:tcW w:w="2644" w:type="dxa"/>
        </w:tcPr>
        <w:p w:rsidR="00681405" w:rsidRDefault="00681405">
          <w:pPr>
            <w:tabs>
              <w:tab w:val="left" w:pos="3969"/>
            </w:tabs>
            <w:spacing w:after="160" w:line="256" w:lineRule="auto"/>
          </w:pPr>
        </w:p>
      </w:tc>
      <w:tc>
        <w:tcPr>
          <w:tcW w:w="2644" w:type="dxa"/>
        </w:tcPr>
        <w:p w:rsidR="00681405" w:rsidRDefault="00681405">
          <w:pPr>
            <w:tabs>
              <w:tab w:val="left" w:pos="3969"/>
            </w:tabs>
            <w:spacing w:after="160" w:line="256" w:lineRule="auto"/>
            <w:jc w:val="right"/>
          </w:pPr>
        </w:p>
      </w:tc>
      <w:tc>
        <w:tcPr>
          <w:tcW w:w="2752" w:type="dxa"/>
          <w:hideMark/>
        </w:tcPr>
        <w:p w:rsidR="00681405" w:rsidRDefault="00681405">
          <w:pPr>
            <w:tabs>
              <w:tab w:val="left" w:pos="3969"/>
            </w:tabs>
            <w:spacing w:after="160" w:line="256" w:lineRule="auto"/>
            <w:jc w:val="right"/>
          </w:pPr>
          <w:r>
            <w:br/>
          </w:r>
          <w:r>
            <w:rPr>
              <w:noProof/>
              <w:lang w:eastAsia="fr-FR"/>
            </w:rPr>
            <w:drawing>
              <wp:inline distT="0" distB="0" distL="0" distR="0">
                <wp:extent cx="985520" cy="213995"/>
                <wp:effectExtent l="19050" t="0" r="5080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1405" w:rsidRDefault="0068140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05" w:rsidRDefault="006814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2018_DAVA_logos_academique" style="width:211.3pt;height:101pt;visibility:visible;mso-wrap-style:square" o:bullet="t">
        <v:imagedata r:id="rId1" o:title="2018_DAVA_logos_academique"/>
      </v:shape>
    </w:pict>
  </w:numPicBullet>
  <w:abstractNum w:abstractNumId="0">
    <w:nsid w:val="0C5D6B53"/>
    <w:multiLevelType w:val="hybridMultilevel"/>
    <w:tmpl w:val="02942372"/>
    <w:lvl w:ilvl="0" w:tplc="60E0FFF4">
      <w:numFmt w:val="bullet"/>
      <w:lvlText w:val="-"/>
      <w:lvlJc w:val="left"/>
      <w:pPr>
        <w:ind w:left="720" w:hanging="360"/>
      </w:pPr>
      <w:rPr>
        <w:rFonts w:ascii="Univers Bold" w:eastAsiaTheme="minorHAnsi" w:hAnsi="Univers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A4DDF"/>
    <w:multiLevelType w:val="hybridMultilevel"/>
    <w:tmpl w:val="335E2AD0"/>
    <w:lvl w:ilvl="0" w:tplc="B3BA744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04D07"/>
    <w:multiLevelType w:val="hybridMultilevel"/>
    <w:tmpl w:val="F298791C"/>
    <w:lvl w:ilvl="0" w:tplc="49B89FD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FF9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0150F9"/>
    <w:multiLevelType w:val="multilevel"/>
    <w:tmpl w:val="3152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2637F0"/>
    <w:multiLevelType w:val="hybridMultilevel"/>
    <w:tmpl w:val="77EE7DC6"/>
    <w:lvl w:ilvl="0" w:tplc="6E9E24FE"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696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96E8E"/>
    <w:rsid w:val="000031A1"/>
    <w:rsid w:val="00003CDA"/>
    <w:rsid w:val="00025C8E"/>
    <w:rsid w:val="00037309"/>
    <w:rsid w:val="00054216"/>
    <w:rsid w:val="000609FF"/>
    <w:rsid w:val="000722DB"/>
    <w:rsid w:val="000837EB"/>
    <w:rsid w:val="00093C4B"/>
    <w:rsid w:val="000C4F01"/>
    <w:rsid w:val="000E675B"/>
    <w:rsid w:val="000F79E0"/>
    <w:rsid w:val="00111E0C"/>
    <w:rsid w:val="00121441"/>
    <w:rsid w:val="00146C82"/>
    <w:rsid w:val="0015233C"/>
    <w:rsid w:val="00154B5B"/>
    <w:rsid w:val="001566D7"/>
    <w:rsid w:val="00181B8B"/>
    <w:rsid w:val="0019767B"/>
    <w:rsid w:val="002021CC"/>
    <w:rsid w:val="00216E7B"/>
    <w:rsid w:val="00223CC8"/>
    <w:rsid w:val="00236B6C"/>
    <w:rsid w:val="002511BD"/>
    <w:rsid w:val="00255950"/>
    <w:rsid w:val="00280E09"/>
    <w:rsid w:val="00295777"/>
    <w:rsid w:val="002A7D63"/>
    <w:rsid w:val="002B5C8F"/>
    <w:rsid w:val="002D5BC2"/>
    <w:rsid w:val="002E32F3"/>
    <w:rsid w:val="002F249C"/>
    <w:rsid w:val="002F4FD0"/>
    <w:rsid w:val="00306A21"/>
    <w:rsid w:val="0031522F"/>
    <w:rsid w:val="003230AB"/>
    <w:rsid w:val="00372B54"/>
    <w:rsid w:val="00387874"/>
    <w:rsid w:val="003A2F8A"/>
    <w:rsid w:val="003C7DC7"/>
    <w:rsid w:val="003D6EF2"/>
    <w:rsid w:val="003F4CD7"/>
    <w:rsid w:val="004110CD"/>
    <w:rsid w:val="0042795E"/>
    <w:rsid w:val="00464513"/>
    <w:rsid w:val="0047513D"/>
    <w:rsid w:val="00494A62"/>
    <w:rsid w:val="004A5728"/>
    <w:rsid w:val="004D7D54"/>
    <w:rsid w:val="004E25D5"/>
    <w:rsid w:val="004F09C2"/>
    <w:rsid w:val="004F6725"/>
    <w:rsid w:val="0051729D"/>
    <w:rsid w:val="00522578"/>
    <w:rsid w:val="00550055"/>
    <w:rsid w:val="00554538"/>
    <w:rsid w:val="00557DE7"/>
    <w:rsid w:val="0059226A"/>
    <w:rsid w:val="00596E8E"/>
    <w:rsid w:val="005A240C"/>
    <w:rsid w:val="005A66E9"/>
    <w:rsid w:val="005D76E6"/>
    <w:rsid w:val="00604561"/>
    <w:rsid w:val="00605A5F"/>
    <w:rsid w:val="006112EF"/>
    <w:rsid w:val="006458B2"/>
    <w:rsid w:val="00655B1C"/>
    <w:rsid w:val="00656E20"/>
    <w:rsid w:val="00662352"/>
    <w:rsid w:val="006679BB"/>
    <w:rsid w:val="00670F51"/>
    <w:rsid w:val="00681405"/>
    <w:rsid w:val="006B0A7A"/>
    <w:rsid w:val="006E0017"/>
    <w:rsid w:val="006E1F17"/>
    <w:rsid w:val="00731C51"/>
    <w:rsid w:val="00736EDE"/>
    <w:rsid w:val="007423AC"/>
    <w:rsid w:val="00785CFB"/>
    <w:rsid w:val="00794CF3"/>
    <w:rsid w:val="007F3ACE"/>
    <w:rsid w:val="00803166"/>
    <w:rsid w:val="00804DE2"/>
    <w:rsid w:val="00810068"/>
    <w:rsid w:val="00842560"/>
    <w:rsid w:val="00843600"/>
    <w:rsid w:val="00844989"/>
    <w:rsid w:val="00856E87"/>
    <w:rsid w:val="008612EF"/>
    <w:rsid w:val="008D497E"/>
    <w:rsid w:val="008E148E"/>
    <w:rsid w:val="008E6ED8"/>
    <w:rsid w:val="009067C1"/>
    <w:rsid w:val="00910389"/>
    <w:rsid w:val="00912FDE"/>
    <w:rsid w:val="00975430"/>
    <w:rsid w:val="00982243"/>
    <w:rsid w:val="0099092D"/>
    <w:rsid w:val="00995BF8"/>
    <w:rsid w:val="009B1F79"/>
    <w:rsid w:val="009D5B57"/>
    <w:rsid w:val="009F6384"/>
    <w:rsid w:val="00A810D0"/>
    <w:rsid w:val="00A8342D"/>
    <w:rsid w:val="00A86686"/>
    <w:rsid w:val="00A90E2F"/>
    <w:rsid w:val="00A9750C"/>
    <w:rsid w:val="00AC4782"/>
    <w:rsid w:val="00AC6B6A"/>
    <w:rsid w:val="00B03C58"/>
    <w:rsid w:val="00B3200E"/>
    <w:rsid w:val="00B35D4D"/>
    <w:rsid w:val="00B915AA"/>
    <w:rsid w:val="00B92975"/>
    <w:rsid w:val="00BC61FA"/>
    <w:rsid w:val="00BD386C"/>
    <w:rsid w:val="00C514DB"/>
    <w:rsid w:val="00C52125"/>
    <w:rsid w:val="00C60CA9"/>
    <w:rsid w:val="00C722E9"/>
    <w:rsid w:val="00C9590D"/>
    <w:rsid w:val="00CA0426"/>
    <w:rsid w:val="00CA6AE3"/>
    <w:rsid w:val="00CC1BA3"/>
    <w:rsid w:val="00CC28DF"/>
    <w:rsid w:val="00CD1D25"/>
    <w:rsid w:val="00CD346D"/>
    <w:rsid w:val="00CD48FD"/>
    <w:rsid w:val="00CD7A5D"/>
    <w:rsid w:val="00D0195B"/>
    <w:rsid w:val="00D15283"/>
    <w:rsid w:val="00D50C80"/>
    <w:rsid w:val="00D91088"/>
    <w:rsid w:val="00DB069E"/>
    <w:rsid w:val="00DD5091"/>
    <w:rsid w:val="00E239D0"/>
    <w:rsid w:val="00E24B34"/>
    <w:rsid w:val="00E62017"/>
    <w:rsid w:val="00E65C87"/>
    <w:rsid w:val="00E72BDD"/>
    <w:rsid w:val="00EC2B71"/>
    <w:rsid w:val="00ED56BE"/>
    <w:rsid w:val="00EE752C"/>
    <w:rsid w:val="00EE7CAE"/>
    <w:rsid w:val="00F156B1"/>
    <w:rsid w:val="00F24E60"/>
    <w:rsid w:val="00F64662"/>
    <w:rsid w:val="00F83738"/>
    <w:rsid w:val="00F95B9B"/>
    <w:rsid w:val="00FE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255950"/>
    <w:pPr>
      <w:spacing w:after="0" w:line="240" w:lineRule="auto"/>
    </w:pPr>
    <w:rPr>
      <w:rFonts w:ascii="Times New Roman" w:eastAsia="Times New Roman" w:hAnsi="Times New Roman" w:cs="Times New Roman"/>
      <w:color w:val="3366FF"/>
      <w:sz w:val="28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55950"/>
    <w:rPr>
      <w:rFonts w:ascii="Times New Roman" w:eastAsia="Times New Roman" w:hAnsi="Times New Roman" w:cs="Times New Roman"/>
      <w:color w:val="3366FF"/>
      <w:sz w:val="28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25595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255950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0C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79E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49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0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3CDA"/>
  </w:style>
  <w:style w:type="paragraph" w:styleId="Pieddepage">
    <w:name w:val="footer"/>
    <w:basedOn w:val="Normal"/>
    <w:link w:val="PieddepageCar"/>
    <w:uiPriority w:val="99"/>
    <w:unhideWhenUsed/>
    <w:rsid w:val="0000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CDA"/>
  </w:style>
  <w:style w:type="table" w:styleId="Grilledutableau">
    <w:name w:val="Table Grid"/>
    <w:basedOn w:val="TableauNormal"/>
    <w:uiPriority w:val="59"/>
    <w:rsid w:val="00605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ncompteformation.gouv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502B6-4D51-465F-8D61-F0AF8136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2018-09-11T12:44:00Z</cp:lastPrinted>
  <dcterms:created xsi:type="dcterms:W3CDTF">2018-11-09T15:40:00Z</dcterms:created>
  <dcterms:modified xsi:type="dcterms:W3CDTF">2019-12-05T14:23:00Z</dcterms:modified>
</cp:coreProperties>
</file>